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2F8" w:rsidRPr="00AA525D" w:rsidRDefault="007242F8" w:rsidP="00F1148C">
      <w:pPr>
        <w:bidi/>
        <w:spacing w:line="192" w:lineRule="auto"/>
        <w:jc w:val="both"/>
        <w:rPr>
          <w:b/>
          <w:bCs/>
          <w:sz w:val="40"/>
          <w:szCs w:val="40"/>
          <w:u w:val="single"/>
          <w:rtl/>
        </w:rPr>
      </w:pPr>
      <w:r w:rsidRPr="00AA525D">
        <w:rPr>
          <w:rFonts w:hint="cs"/>
          <w:b/>
          <w:bCs/>
          <w:sz w:val="40"/>
          <w:szCs w:val="40"/>
          <w:u w:val="single"/>
          <w:rtl/>
        </w:rPr>
        <w:t xml:space="preserve">שלב </w:t>
      </w:r>
      <w:r w:rsidR="00F1148C" w:rsidRPr="00AA525D">
        <w:rPr>
          <w:rFonts w:hint="cs"/>
          <w:b/>
          <w:bCs/>
          <w:sz w:val="40"/>
          <w:szCs w:val="40"/>
          <w:u w:val="single"/>
          <w:rtl/>
        </w:rPr>
        <w:t>א</w:t>
      </w:r>
      <w:r w:rsidRPr="00AA525D">
        <w:rPr>
          <w:rFonts w:hint="cs"/>
          <w:b/>
          <w:bCs/>
          <w:sz w:val="40"/>
          <w:szCs w:val="40"/>
          <w:u w:val="single"/>
          <w:rtl/>
        </w:rPr>
        <w:t>: הערכת תזרים פסימית-ריאלית מפרויקטים בישראל</w:t>
      </w:r>
    </w:p>
    <w:p w:rsidR="007242F8" w:rsidRPr="00F1148C" w:rsidRDefault="00F1148C" w:rsidP="00AA525D">
      <w:pPr>
        <w:bidi/>
        <w:spacing w:line="192" w:lineRule="auto"/>
        <w:jc w:val="both"/>
        <w:rPr>
          <w:sz w:val="18"/>
          <w:szCs w:val="18"/>
          <w:rtl/>
        </w:rPr>
      </w:pPr>
      <w:r w:rsidRPr="00F1148C">
        <w:rPr>
          <w:rFonts w:hint="cs"/>
          <w:sz w:val="18"/>
          <w:szCs w:val="18"/>
          <w:rtl/>
        </w:rPr>
        <w:t>הערכת התזרים מבוצעת בתצורה פסימית-ריאלית. מיצוע על פני ריבוי פרויקטים ייתן הערכה שמרנית בצורה קיצונית.</w:t>
      </w:r>
    </w:p>
    <w:p w:rsidR="005929BB" w:rsidRPr="0024613A" w:rsidRDefault="0024613A" w:rsidP="007242F8">
      <w:pPr>
        <w:bidi/>
        <w:spacing w:line="192" w:lineRule="auto"/>
        <w:jc w:val="both"/>
        <w:rPr>
          <w:b/>
          <w:bCs/>
          <w:sz w:val="28"/>
          <w:szCs w:val="28"/>
          <w:u w:val="single"/>
          <w:rtl/>
        </w:rPr>
      </w:pPr>
      <w:r w:rsidRPr="0024613A">
        <w:rPr>
          <w:rFonts w:hint="cs"/>
          <w:b/>
          <w:bCs/>
          <w:sz w:val="28"/>
          <w:szCs w:val="28"/>
          <w:u w:val="single"/>
          <w:rtl/>
        </w:rPr>
        <w:t>פטרה:</w:t>
      </w:r>
    </w:p>
    <w:p w:rsidR="0024613A" w:rsidRDefault="0024613A" w:rsidP="0022567D">
      <w:pPr>
        <w:bidi/>
        <w:spacing w:line="192" w:lineRule="auto"/>
        <w:jc w:val="both"/>
        <w:rPr>
          <w:rtl/>
        </w:rPr>
      </w:pPr>
      <w:r w:rsidRPr="00087CDC">
        <w:rPr>
          <w:rFonts w:hint="cs"/>
          <w:b/>
          <w:bCs/>
          <w:rtl/>
        </w:rPr>
        <w:t>התחלה / צפי התחלה</w:t>
      </w:r>
      <w:r>
        <w:rPr>
          <w:rFonts w:hint="cs"/>
          <w:rtl/>
        </w:rPr>
        <w:t>:</w:t>
      </w:r>
      <w:r w:rsidR="0050384B">
        <w:rPr>
          <w:rFonts w:hint="cs"/>
          <w:rtl/>
        </w:rPr>
        <w:t xml:space="preserve"> הסתיי</w:t>
      </w:r>
      <w:r w:rsidR="0022567D">
        <w:rPr>
          <w:rFonts w:hint="cs"/>
          <w:rtl/>
        </w:rPr>
        <w:t>מה בנייה</w:t>
      </w:r>
    </w:p>
    <w:p w:rsidR="0050384B" w:rsidRDefault="0024613A" w:rsidP="00087CDC">
      <w:pPr>
        <w:bidi/>
        <w:spacing w:line="192" w:lineRule="auto"/>
        <w:jc w:val="both"/>
        <w:rPr>
          <w:rtl/>
        </w:rPr>
      </w:pPr>
      <w:r w:rsidRPr="00087CDC">
        <w:rPr>
          <w:rFonts w:hint="cs"/>
          <w:b/>
          <w:bCs/>
          <w:rtl/>
        </w:rPr>
        <w:t>הון עצמי</w:t>
      </w:r>
      <w:r>
        <w:rPr>
          <w:rFonts w:hint="cs"/>
          <w:rtl/>
        </w:rPr>
        <w:t>:</w:t>
      </w:r>
      <w:r w:rsidR="0050384B">
        <w:rPr>
          <w:rFonts w:hint="cs"/>
          <w:rtl/>
        </w:rPr>
        <w:t xml:space="preserve"> </w:t>
      </w:r>
      <w:r w:rsidR="0050384B">
        <w:t>4.1M</w:t>
      </w:r>
      <w:r w:rsidR="0050384B">
        <w:rPr>
          <w:rFonts w:hint="cs"/>
          <w:rtl/>
        </w:rPr>
        <w:t xml:space="preserve"> ש"ח</w:t>
      </w:r>
    </w:p>
    <w:p w:rsidR="0024613A" w:rsidRDefault="0024613A" w:rsidP="00087CDC">
      <w:pPr>
        <w:bidi/>
        <w:spacing w:line="192" w:lineRule="auto"/>
        <w:jc w:val="both"/>
        <w:rPr>
          <w:rtl/>
        </w:rPr>
      </w:pPr>
      <w:r w:rsidRPr="00087CDC">
        <w:rPr>
          <w:rFonts w:hint="cs"/>
          <w:b/>
          <w:bCs/>
          <w:rtl/>
        </w:rPr>
        <w:t>שלבים</w:t>
      </w:r>
      <w:r w:rsidR="0050384B" w:rsidRPr="00087CDC">
        <w:rPr>
          <w:rFonts w:hint="cs"/>
          <w:b/>
          <w:bCs/>
          <w:rtl/>
        </w:rPr>
        <w:t>/יחידות דיור</w:t>
      </w:r>
      <w:r>
        <w:rPr>
          <w:rFonts w:hint="cs"/>
          <w:rtl/>
        </w:rPr>
        <w:t>:</w:t>
      </w:r>
      <w:r w:rsidR="0050384B">
        <w:rPr>
          <w:rFonts w:hint="cs"/>
          <w:rtl/>
        </w:rPr>
        <w:t xml:space="preserve"> 1/28</w:t>
      </w:r>
    </w:p>
    <w:p w:rsidR="0024613A" w:rsidRDefault="0024613A" w:rsidP="00087CDC">
      <w:pPr>
        <w:bidi/>
        <w:spacing w:line="192" w:lineRule="auto"/>
        <w:jc w:val="both"/>
        <w:rPr>
          <w:rtl/>
        </w:rPr>
      </w:pPr>
      <w:r w:rsidRPr="00087CDC">
        <w:rPr>
          <w:rFonts w:hint="cs"/>
          <w:b/>
          <w:bCs/>
          <w:rtl/>
        </w:rPr>
        <w:t>צפי רווחים</w:t>
      </w:r>
      <w:r>
        <w:rPr>
          <w:rFonts w:hint="cs"/>
          <w:rtl/>
        </w:rPr>
        <w:t>:</w:t>
      </w:r>
      <w:r w:rsidR="0050384B">
        <w:rPr>
          <w:rFonts w:hint="cs"/>
          <w:rtl/>
        </w:rPr>
        <w:t xml:space="preserve"> </w:t>
      </w:r>
      <w:r w:rsidR="0050384B">
        <w:t>3M</w:t>
      </w:r>
      <w:r w:rsidR="0050384B">
        <w:rPr>
          <w:rFonts w:hint="cs"/>
          <w:rtl/>
        </w:rPr>
        <w:t xml:space="preserve"> ש"ח</w:t>
      </w:r>
    </w:p>
    <w:tbl>
      <w:tblPr>
        <w:tblStyle w:val="TableGrid"/>
        <w:tblpPr w:leftFromText="180" w:rightFromText="180" w:vertAnchor="text" w:horzAnchor="page" w:tblpX="6855" w:tblpY="89"/>
        <w:bidiVisual/>
        <w:tblW w:w="0" w:type="auto"/>
        <w:tblLook w:val="04A0"/>
      </w:tblPr>
      <w:tblGrid>
        <w:gridCol w:w="1102"/>
        <w:gridCol w:w="1102"/>
        <w:gridCol w:w="1102"/>
      </w:tblGrid>
      <w:tr w:rsidR="00087CDC" w:rsidTr="00087CDC">
        <w:tc>
          <w:tcPr>
            <w:tcW w:w="1102" w:type="dxa"/>
          </w:tcPr>
          <w:p w:rsidR="00087CDC" w:rsidRDefault="00087CDC" w:rsidP="0022567D">
            <w:pPr>
              <w:bidi/>
              <w:spacing w:line="192" w:lineRule="auto"/>
              <w:jc w:val="both"/>
            </w:pPr>
            <w:r>
              <w:t>0</w:t>
            </w:r>
            <w:r w:rsidR="0022567D">
              <w:t>6</w:t>
            </w:r>
            <w:r>
              <w:t>/2011</w:t>
            </w:r>
          </w:p>
        </w:tc>
        <w:tc>
          <w:tcPr>
            <w:tcW w:w="1102" w:type="dxa"/>
          </w:tcPr>
          <w:p w:rsidR="00087CDC" w:rsidRDefault="00087CDC" w:rsidP="00087CDC">
            <w:pPr>
              <w:bidi/>
              <w:spacing w:line="192" w:lineRule="auto"/>
              <w:jc w:val="both"/>
            </w:pPr>
            <w:r>
              <w:t>05/2011</w:t>
            </w:r>
          </w:p>
        </w:tc>
        <w:tc>
          <w:tcPr>
            <w:tcW w:w="1102" w:type="dxa"/>
          </w:tcPr>
          <w:p w:rsidR="00087CDC" w:rsidRDefault="00087CDC" w:rsidP="00087CDC">
            <w:pPr>
              <w:bidi/>
              <w:spacing w:line="192" w:lineRule="auto"/>
              <w:jc w:val="both"/>
            </w:pPr>
            <w:r>
              <w:t>12/2011</w:t>
            </w:r>
          </w:p>
        </w:tc>
      </w:tr>
      <w:tr w:rsidR="00087CDC" w:rsidTr="00087CDC">
        <w:tc>
          <w:tcPr>
            <w:tcW w:w="1102" w:type="dxa"/>
          </w:tcPr>
          <w:p w:rsidR="00087CDC" w:rsidRDefault="00087CDC" w:rsidP="00087CDC">
            <w:pPr>
              <w:bidi/>
              <w:spacing w:line="192" w:lineRule="auto"/>
              <w:jc w:val="both"/>
              <w:rPr>
                <w:rtl/>
              </w:rPr>
            </w:pPr>
            <w:r>
              <w:rPr>
                <w:rFonts w:hint="cs"/>
                <w:rtl/>
              </w:rPr>
              <w:t>18</w:t>
            </w:r>
          </w:p>
        </w:tc>
        <w:tc>
          <w:tcPr>
            <w:tcW w:w="1102" w:type="dxa"/>
          </w:tcPr>
          <w:p w:rsidR="00087CDC" w:rsidRDefault="00087CDC" w:rsidP="00087CDC">
            <w:pPr>
              <w:bidi/>
              <w:spacing w:line="192" w:lineRule="auto"/>
              <w:jc w:val="both"/>
              <w:rPr>
                <w:rtl/>
              </w:rPr>
            </w:pPr>
            <w:r>
              <w:rPr>
                <w:rFonts w:hint="cs"/>
                <w:rtl/>
              </w:rPr>
              <w:t>13</w:t>
            </w:r>
          </w:p>
        </w:tc>
        <w:tc>
          <w:tcPr>
            <w:tcW w:w="1102" w:type="dxa"/>
          </w:tcPr>
          <w:p w:rsidR="00087CDC" w:rsidRDefault="00087CDC" w:rsidP="00087CDC">
            <w:pPr>
              <w:bidi/>
              <w:spacing w:line="192" w:lineRule="auto"/>
              <w:jc w:val="both"/>
              <w:rPr>
                <w:rtl/>
              </w:rPr>
            </w:pPr>
            <w:r>
              <w:rPr>
                <w:rFonts w:hint="cs"/>
                <w:rtl/>
              </w:rPr>
              <w:t>9</w:t>
            </w:r>
          </w:p>
        </w:tc>
      </w:tr>
    </w:tbl>
    <w:p w:rsidR="0050384B" w:rsidRDefault="0050384B" w:rsidP="00087CDC">
      <w:pPr>
        <w:bidi/>
        <w:spacing w:line="192" w:lineRule="auto"/>
        <w:jc w:val="both"/>
        <w:rPr>
          <w:rtl/>
        </w:rPr>
      </w:pPr>
      <w:r w:rsidRPr="00087CDC">
        <w:rPr>
          <w:rFonts w:hint="cs"/>
          <w:b/>
          <w:bCs/>
          <w:rtl/>
        </w:rPr>
        <w:t>מכירות</w:t>
      </w:r>
      <w:r>
        <w:rPr>
          <w:rFonts w:hint="cs"/>
          <w:rtl/>
        </w:rPr>
        <w:t>:</w:t>
      </w:r>
      <w:r w:rsidR="00087CDC">
        <w:rPr>
          <w:rFonts w:hint="cs"/>
          <w:rtl/>
        </w:rPr>
        <w:t xml:space="preserve"> </w:t>
      </w:r>
    </w:p>
    <w:p w:rsidR="00087CDC" w:rsidRDefault="00087CDC" w:rsidP="00087CDC">
      <w:pPr>
        <w:bidi/>
        <w:spacing w:line="192" w:lineRule="auto"/>
        <w:jc w:val="both"/>
        <w:rPr>
          <w:rtl/>
        </w:rPr>
      </w:pPr>
    </w:p>
    <w:p w:rsidR="0050384B" w:rsidRDefault="00087CDC" w:rsidP="00BD70CE">
      <w:pPr>
        <w:bidi/>
        <w:spacing w:line="192" w:lineRule="auto"/>
        <w:jc w:val="both"/>
        <w:rPr>
          <w:rtl/>
        </w:rPr>
      </w:pPr>
      <w:r w:rsidRPr="00087CDC">
        <w:rPr>
          <w:rFonts w:hint="cs"/>
          <w:b/>
          <w:bCs/>
          <w:rtl/>
        </w:rPr>
        <w:t>סיום / צפי סיום</w:t>
      </w:r>
      <w:r>
        <w:rPr>
          <w:rFonts w:hint="cs"/>
          <w:rtl/>
        </w:rPr>
        <w:t xml:space="preserve">: </w:t>
      </w:r>
      <w:r w:rsidRPr="0050384B">
        <w:rPr>
          <w:rFonts w:hint="cs"/>
          <w:sz w:val="18"/>
          <w:szCs w:val="18"/>
          <w:rtl/>
        </w:rPr>
        <w:t xml:space="preserve">חברה - </w:t>
      </w:r>
      <w:r w:rsidRPr="0050384B">
        <w:rPr>
          <w:sz w:val="18"/>
          <w:szCs w:val="18"/>
        </w:rPr>
        <w:t>Q4/2012</w:t>
      </w:r>
      <w:r>
        <w:rPr>
          <w:rFonts w:hint="cs"/>
          <w:rtl/>
        </w:rPr>
        <w:t xml:space="preserve"> //// שלנו </w:t>
      </w:r>
      <w:r w:rsidR="0022567D">
        <w:rPr>
          <w:rtl/>
        </w:rPr>
        <w:t>–</w:t>
      </w:r>
      <w:r>
        <w:rPr>
          <w:rFonts w:hint="cs"/>
          <w:rtl/>
        </w:rPr>
        <w:t xml:space="preserve"> </w:t>
      </w:r>
      <w:r>
        <w:t>Q</w:t>
      </w:r>
      <w:r w:rsidR="00BD70CE">
        <w:t>2</w:t>
      </w:r>
      <w:r>
        <w:t>/2013</w:t>
      </w:r>
    </w:p>
    <w:p w:rsidR="00087CDC" w:rsidRDefault="00087CDC" w:rsidP="00087CDC">
      <w:pPr>
        <w:bidi/>
        <w:spacing w:line="192" w:lineRule="auto"/>
        <w:jc w:val="both"/>
        <w:rPr>
          <w:rtl/>
        </w:rPr>
      </w:pPr>
      <w:r w:rsidRPr="00087CDC">
        <w:rPr>
          <w:rFonts w:hint="cs"/>
          <w:b/>
          <w:bCs/>
          <w:rtl/>
        </w:rPr>
        <w:t>שיעבוד</w:t>
      </w:r>
      <w:r>
        <w:rPr>
          <w:rFonts w:hint="cs"/>
          <w:rtl/>
        </w:rPr>
        <w:t>: אג 1</w:t>
      </w:r>
    </w:p>
    <w:p w:rsidR="0024613A" w:rsidRDefault="0024613A" w:rsidP="0022567D">
      <w:pPr>
        <w:bidi/>
        <w:spacing w:line="192" w:lineRule="auto"/>
        <w:jc w:val="both"/>
        <w:rPr>
          <w:rtl/>
        </w:rPr>
      </w:pPr>
      <w:r w:rsidRPr="00087CDC">
        <w:rPr>
          <w:rFonts w:hint="cs"/>
          <w:b/>
          <w:bCs/>
          <w:rtl/>
        </w:rPr>
        <w:t>הערות</w:t>
      </w:r>
      <w:r>
        <w:rPr>
          <w:rFonts w:hint="cs"/>
          <w:rtl/>
        </w:rPr>
        <w:t>:</w:t>
      </w:r>
      <w:r w:rsidR="00087CDC">
        <w:rPr>
          <w:rFonts w:hint="cs"/>
          <w:rtl/>
        </w:rPr>
        <w:t xml:space="preserve"> הפרויקט הסתיים וקצב המכירות גבוה במיוחד של 5 יחידות בחודשיים. ניתן בוודאות גדולה להניח שב-9 חודשים יימכר כל המלאי. בשוק הקיים ניתן להניח </w:t>
      </w:r>
      <w:r w:rsidR="0022567D">
        <w:rPr>
          <w:rFonts w:hint="cs"/>
          <w:rtl/>
        </w:rPr>
        <w:t xml:space="preserve">גם </w:t>
      </w:r>
      <w:r w:rsidR="00087CDC">
        <w:rPr>
          <w:rFonts w:hint="cs"/>
          <w:rtl/>
        </w:rPr>
        <w:t>בסבירות גבו</w:t>
      </w:r>
      <w:r w:rsidR="0022567D">
        <w:rPr>
          <w:rFonts w:hint="cs"/>
          <w:rtl/>
        </w:rPr>
        <w:t xml:space="preserve">הה מאוד שצפי הרווחים יישמר. </w:t>
      </w:r>
      <w:r w:rsidR="00087CDC">
        <w:rPr>
          <w:rFonts w:hint="cs"/>
          <w:rtl/>
        </w:rPr>
        <w:t>בפרויקט</w:t>
      </w:r>
      <w:r w:rsidR="0022567D">
        <w:rPr>
          <w:rFonts w:hint="cs"/>
          <w:rtl/>
        </w:rPr>
        <w:t xml:space="preserve"> היו</w:t>
      </w:r>
      <w:r w:rsidR="00087CDC">
        <w:rPr>
          <w:rFonts w:hint="cs"/>
          <w:rtl/>
        </w:rPr>
        <w:t xml:space="preserve"> גם 250 מ"ר של שטחים מסחריים שנמכרו.</w:t>
      </w:r>
    </w:p>
    <w:p w:rsidR="00087CDC" w:rsidRDefault="00087CDC" w:rsidP="00087CDC">
      <w:pPr>
        <w:bidi/>
        <w:spacing w:line="192" w:lineRule="auto"/>
        <w:jc w:val="both"/>
        <w:rPr>
          <w:rtl/>
        </w:rPr>
      </w:pPr>
      <w:r w:rsidRPr="00A7031A">
        <w:rPr>
          <w:rFonts w:hint="cs"/>
          <w:b/>
          <w:bCs/>
          <w:rtl/>
        </w:rPr>
        <w:t>סיכום</w:t>
      </w:r>
      <w:r>
        <w:rPr>
          <w:rFonts w:hint="cs"/>
          <w:rtl/>
        </w:rPr>
        <w:t xml:space="preserve">: תזרים של </w:t>
      </w:r>
      <w:r>
        <w:t>7M</w:t>
      </w:r>
      <w:r>
        <w:rPr>
          <w:rFonts w:hint="cs"/>
          <w:rtl/>
        </w:rPr>
        <w:t xml:space="preserve"> ש"ח</w:t>
      </w:r>
      <w:r w:rsidR="00A7031A">
        <w:rPr>
          <w:rFonts w:hint="cs"/>
          <w:rtl/>
        </w:rPr>
        <w:t xml:space="preserve">, </w:t>
      </w:r>
      <w:r w:rsidR="00A7031A">
        <w:t>7M</w:t>
      </w:r>
      <w:r w:rsidR="00A7031A">
        <w:rPr>
          <w:rFonts w:hint="cs"/>
          <w:rtl/>
        </w:rPr>
        <w:t xml:space="preserve"> ש"ח קיימים </w:t>
      </w:r>
      <w:r w:rsidR="0022567D">
        <w:rPr>
          <w:rFonts w:hint="cs"/>
          <w:rtl/>
        </w:rPr>
        <w:t xml:space="preserve">בכל מצב משועבדים </w:t>
      </w:r>
      <w:r w:rsidR="00A7031A">
        <w:rPr>
          <w:rFonts w:hint="cs"/>
          <w:rtl/>
        </w:rPr>
        <w:t>לאג 1.</w:t>
      </w:r>
    </w:p>
    <w:p w:rsidR="0024613A" w:rsidRDefault="0024613A" w:rsidP="0024613A">
      <w:pPr>
        <w:bidi/>
        <w:spacing w:line="10" w:lineRule="atLeast"/>
        <w:jc w:val="both"/>
        <w:rPr>
          <w:rtl/>
        </w:rPr>
      </w:pP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t>אטלנטיס</w:t>
      </w:r>
      <w:r w:rsidRPr="0024613A">
        <w:rPr>
          <w:rFonts w:hint="cs"/>
          <w:b/>
          <w:bCs/>
          <w:sz w:val="28"/>
          <w:szCs w:val="28"/>
          <w:u w:val="single"/>
          <w:rtl/>
        </w:rPr>
        <w:t>:</w:t>
      </w:r>
    </w:p>
    <w:p w:rsidR="00A7031A" w:rsidRDefault="00A7031A" w:rsidP="00A7031A">
      <w:pPr>
        <w:bidi/>
        <w:spacing w:line="192" w:lineRule="auto"/>
        <w:jc w:val="both"/>
        <w:rPr>
          <w:rtl/>
        </w:rPr>
      </w:pPr>
      <w:r w:rsidRPr="00087CDC">
        <w:rPr>
          <w:rFonts w:hint="cs"/>
          <w:b/>
          <w:bCs/>
          <w:rtl/>
        </w:rPr>
        <w:t>התחלה / צפי התחלה</w:t>
      </w:r>
      <w:r>
        <w:rPr>
          <w:rFonts w:hint="cs"/>
          <w:rtl/>
        </w:rPr>
        <w:t xml:space="preserve">: </w:t>
      </w:r>
      <w:r>
        <w:t>Q2/2013</w:t>
      </w:r>
    </w:p>
    <w:p w:rsidR="00A7031A" w:rsidRDefault="00A7031A" w:rsidP="00A7031A">
      <w:pPr>
        <w:bidi/>
        <w:spacing w:line="192" w:lineRule="auto"/>
        <w:jc w:val="both"/>
        <w:rPr>
          <w:rtl/>
        </w:rPr>
      </w:pPr>
      <w:r w:rsidRPr="00087CDC">
        <w:rPr>
          <w:rFonts w:hint="cs"/>
          <w:b/>
          <w:bCs/>
          <w:rtl/>
        </w:rPr>
        <w:t>הון עצמי</w:t>
      </w:r>
      <w:r>
        <w:rPr>
          <w:rFonts w:hint="cs"/>
          <w:rtl/>
        </w:rPr>
        <w:t xml:space="preserve">: </w:t>
      </w:r>
      <w:r>
        <w:t>6M</w:t>
      </w:r>
      <w:r>
        <w:rPr>
          <w:rFonts w:hint="cs"/>
          <w:rtl/>
        </w:rPr>
        <w:t xml:space="preserve"> ש"ח</w:t>
      </w:r>
    </w:p>
    <w:p w:rsidR="00A7031A" w:rsidRDefault="00A7031A" w:rsidP="00A7031A">
      <w:pPr>
        <w:bidi/>
        <w:spacing w:line="192" w:lineRule="auto"/>
        <w:jc w:val="both"/>
        <w:rPr>
          <w:rtl/>
        </w:rPr>
      </w:pPr>
      <w:r w:rsidRPr="00087CDC">
        <w:rPr>
          <w:rFonts w:hint="cs"/>
          <w:b/>
          <w:bCs/>
          <w:rtl/>
        </w:rPr>
        <w:t>שלבים/יחידות דיור</w:t>
      </w:r>
      <w:r>
        <w:rPr>
          <w:rFonts w:hint="cs"/>
          <w:rtl/>
        </w:rPr>
        <w:t>: 4/29</w:t>
      </w:r>
    </w:p>
    <w:p w:rsidR="00A7031A" w:rsidRDefault="00A7031A" w:rsidP="00A7031A">
      <w:pPr>
        <w:bidi/>
        <w:spacing w:line="192" w:lineRule="auto"/>
        <w:jc w:val="both"/>
      </w:pPr>
      <w:r w:rsidRPr="00087CDC">
        <w:rPr>
          <w:rFonts w:hint="cs"/>
          <w:b/>
          <w:bCs/>
          <w:rtl/>
        </w:rPr>
        <w:t>צפי רווחים</w:t>
      </w:r>
      <w:r>
        <w:rPr>
          <w:rFonts w:hint="cs"/>
          <w:rtl/>
        </w:rPr>
        <w:t xml:space="preserve">: </w:t>
      </w:r>
      <w:r>
        <w:t>17M</w:t>
      </w:r>
      <w:r>
        <w:rPr>
          <w:rFonts w:hint="cs"/>
          <w:rtl/>
        </w:rPr>
        <w:t xml:space="preserve"> ש"ח</w:t>
      </w:r>
    </w:p>
    <w:p w:rsidR="00A7031A" w:rsidRDefault="00A7031A" w:rsidP="00A7031A">
      <w:pPr>
        <w:bidi/>
        <w:spacing w:line="192" w:lineRule="auto"/>
        <w:jc w:val="both"/>
        <w:rPr>
          <w:rtl/>
        </w:rPr>
      </w:pPr>
      <w:r>
        <w:rPr>
          <w:rFonts w:hint="cs"/>
          <w:b/>
          <w:bCs/>
          <w:rtl/>
        </w:rPr>
        <w:t>מכירות</w:t>
      </w:r>
      <w:r>
        <w:rPr>
          <w:rFonts w:hint="cs"/>
          <w:rtl/>
        </w:rPr>
        <w:t>: 1 יחידה.</w:t>
      </w:r>
    </w:p>
    <w:p w:rsidR="00A7031A" w:rsidRDefault="00A7031A" w:rsidP="00A7031A">
      <w:pPr>
        <w:bidi/>
        <w:spacing w:line="192" w:lineRule="auto"/>
        <w:jc w:val="both"/>
        <w:rPr>
          <w:rtl/>
        </w:rPr>
      </w:pPr>
      <w:r w:rsidRPr="00087CDC">
        <w:rPr>
          <w:rFonts w:hint="cs"/>
          <w:b/>
          <w:bCs/>
          <w:rtl/>
        </w:rPr>
        <w:t>סיום / צפי סיום</w:t>
      </w:r>
      <w:r>
        <w:rPr>
          <w:rFonts w:hint="cs"/>
          <w:rtl/>
        </w:rPr>
        <w:t xml:space="preserve">: </w:t>
      </w:r>
      <w:r w:rsidRPr="0050384B">
        <w:rPr>
          <w:rFonts w:hint="cs"/>
          <w:sz w:val="18"/>
          <w:szCs w:val="18"/>
          <w:rtl/>
        </w:rPr>
        <w:t xml:space="preserve">חברה - </w:t>
      </w:r>
      <w:r w:rsidRPr="0050384B">
        <w:rPr>
          <w:sz w:val="18"/>
          <w:szCs w:val="18"/>
        </w:rPr>
        <w:t>Q</w:t>
      </w:r>
      <w:r>
        <w:rPr>
          <w:sz w:val="18"/>
          <w:szCs w:val="18"/>
        </w:rPr>
        <w:t>2</w:t>
      </w:r>
      <w:r w:rsidRPr="0050384B">
        <w:rPr>
          <w:sz w:val="18"/>
          <w:szCs w:val="18"/>
        </w:rPr>
        <w:t>/201</w:t>
      </w:r>
      <w:r>
        <w:rPr>
          <w:sz w:val="18"/>
          <w:szCs w:val="18"/>
        </w:rPr>
        <w:t>6</w:t>
      </w:r>
      <w:r>
        <w:rPr>
          <w:rFonts w:hint="cs"/>
          <w:rtl/>
        </w:rPr>
        <w:t xml:space="preserve"> //// שלנו </w:t>
      </w:r>
      <w:r>
        <w:rPr>
          <w:rtl/>
        </w:rPr>
        <w:t>–</w:t>
      </w:r>
      <w:r>
        <w:rPr>
          <w:rFonts w:hint="cs"/>
          <w:rtl/>
        </w:rPr>
        <w:t xml:space="preserve"> מוותרים על הפרויקט</w:t>
      </w:r>
    </w:p>
    <w:p w:rsidR="00A7031A" w:rsidRDefault="00A7031A" w:rsidP="00A7031A">
      <w:pPr>
        <w:bidi/>
        <w:spacing w:line="192" w:lineRule="auto"/>
        <w:jc w:val="both"/>
        <w:rPr>
          <w:rtl/>
        </w:rPr>
      </w:pPr>
      <w:r w:rsidRPr="00087CDC">
        <w:rPr>
          <w:rFonts w:hint="cs"/>
          <w:b/>
          <w:bCs/>
          <w:rtl/>
        </w:rPr>
        <w:t>שיעבוד</w:t>
      </w:r>
      <w:r>
        <w:rPr>
          <w:rFonts w:hint="cs"/>
          <w:rtl/>
        </w:rPr>
        <w:t>: אגח ה</w:t>
      </w:r>
    </w:p>
    <w:p w:rsidR="00A7031A" w:rsidRDefault="00A7031A" w:rsidP="00A7031A">
      <w:pPr>
        <w:bidi/>
        <w:spacing w:line="192" w:lineRule="auto"/>
        <w:jc w:val="both"/>
        <w:rPr>
          <w:rtl/>
        </w:rPr>
      </w:pPr>
      <w:r w:rsidRPr="00087CDC">
        <w:rPr>
          <w:rFonts w:hint="cs"/>
          <w:b/>
          <w:bCs/>
          <w:rtl/>
        </w:rPr>
        <w:t>הערות</w:t>
      </w:r>
      <w:r>
        <w:rPr>
          <w:rFonts w:hint="cs"/>
          <w:rtl/>
        </w:rPr>
        <w:t>: הפרויקט יתחיל בעתיד הרחוק. לא ברור מה יהייה עתידו. לצורך שמרנות נאפס את תרומתו.</w:t>
      </w:r>
    </w:p>
    <w:p w:rsidR="0024613A" w:rsidRDefault="00A7031A" w:rsidP="0022567D">
      <w:pPr>
        <w:bidi/>
        <w:spacing w:line="10" w:lineRule="atLeast"/>
        <w:jc w:val="both"/>
        <w:rPr>
          <w:rtl/>
        </w:rPr>
      </w:pPr>
      <w:r w:rsidRPr="00A7031A">
        <w:rPr>
          <w:rFonts w:hint="cs"/>
          <w:b/>
          <w:bCs/>
          <w:rtl/>
        </w:rPr>
        <w:t>סיכום</w:t>
      </w:r>
      <w:r>
        <w:rPr>
          <w:rFonts w:hint="cs"/>
          <w:rtl/>
        </w:rPr>
        <w:t xml:space="preserve">: תזרים של </w:t>
      </w:r>
      <w:r>
        <w:t>0M</w:t>
      </w:r>
      <w:r>
        <w:rPr>
          <w:rFonts w:hint="cs"/>
          <w:rtl/>
        </w:rPr>
        <w:t xml:space="preserve"> ש"ח, </w:t>
      </w:r>
      <w:r w:rsidR="0022567D">
        <w:t>0</w:t>
      </w:r>
      <w:r>
        <w:t>M</w:t>
      </w:r>
      <w:r>
        <w:rPr>
          <w:rFonts w:hint="cs"/>
          <w:rtl/>
        </w:rPr>
        <w:t xml:space="preserve"> ש"ח </w:t>
      </w:r>
      <w:r w:rsidR="0022567D">
        <w:rPr>
          <w:rFonts w:hint="cs"/>
          <w:rtl/>
        </w:rPr>
        <w:t>תרומה לאגח ה</w:t>
      </w:r>
      <w:r>
        <w:rPr>
          <w:rFonts w:hint="cs"/>
          <w:rtl/>
        </w:rPr>
        <w:t>.</w:t>
      </w:r>
    </w:p>
    <w:p w:rsidR="0024613A" w:rsidRDefault="0024613A" w:rsidP="0024613A">
      <w:pPr>
        <w:bidi/>
        <w:spacing w:line="10" w:lineRule="atLeast"/>
        <w:jc w:val="both"/>
        <w:rPr>
          <w:rtl/>
        </w:rPr>
      </w:pP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t>מונטיפיורי</w:t>
      </w:r>
      <w:r w:rsidRPr="0024613A">
        <w:rPr>
          <w:rFonts w:hint="cs"/>
          <w:b/>
          <w:bCs/>
          <w:sz w:val="28"/>
          <w:szCs w:val="28"/>
          <w:u w:val="single"/>
          <w:rtl/>
        </w:rPr>
        <w:t>:</w:t>
      </w:r>
    </w:p>
    <w:p w:rsidR="0022567D" w:rsidRDefault="0022567D" w:rsidP="0022567D">
      <w:pPr>
        <w:bidi/>
        <w:spacing w:line="192" w:lineRule="auto"/>
        <w:jc w:val="both"/>
        <w:rPr>
          <w:rtl/>
        </w:rPr>
      </w:pPr>
      <w:r w:rsidRPr="00087CDC">
        <w:rPr>
          <w:rFonts w:hint="cs"/>
          <w:b/>
          <w:bCs/>
          <w:rtl/>
        </w:rPr>
        <w:t>התחלה / צפי התחלה</w:t>
      </w:r>
      <w:r>
        <w:rPr>
          <w:rFonts w:hint="cs"/>
          <w:rtl/>
        </w:rPr>
        <w:t>: הסתיימה בנייה</w:t>
      </w:r>
    </w:p>
    <w:p w:rsidR="0022567D" w:rsidRDefault="0022567D" w:rsidP="0022567D">
      <w:pPr>
        <w:bidi/>
        <w:spacing w:line="192" w:lineRule="auto"/>
        <w:jc w:val="both"/>
        <w:rPr>
          <w:rtl/>
        </w:rPr>
      </w:pPr>
      <w:r w:rsidRPr="00087CDC">
        <w:rPr>
          <w:rFonts w:hint="cs"/>
          <w:b/>
          <w:bCs/>
          <w:rtl/>
        </w:rPr>
        <w:t>הון עצמי</w:t>
      </w:r>
      <w:r>
        <w:rPr>
          <w:rFonts w:hint="cs"/>
          <w:rtl/>
        </w:rPr>
        <w:t>: לא רלוונטי</w:t>
      </w:r>
    </w:p>
    <w:p w:rsidR="0022567D" w:rsidRDefault="0022567D" w:rsidP="0022567D">
      <w:pPr>
        <w:bidi/>
        <w:spacing w:line="192" w:lineRule="auto"/>
        <w:jc w:val="both"/>
        <w:rPr>
          <w:rtl/>
        </w:rPr>
      </w:pPr>
      <w:r w:rsidRPr="00087CDC">
        <w:rPr>
          <w:rFonts w:hint="cs"/>
          <w:b/>
          <w:bCs/>
          <w:rtl/>
        </w:rPr>
        <w:t>שלבים/יחידות דיור</w:t>
      </w:r>
      <w:r>
        <w:rPr>
          <w:rFonts w:hint="cs"/>
          <w:rtl/>
        </w:rPr>
        <w:t>: לא רלוונטי</w:t>
      </w:r>
    </w:p>
    <w:p w:rsidR="0022567D" w:rsidRDefault="0022567D" w:rsidP="0022567D">
      <w:pPr>
        <w:bidi/>
        <w:spacing w:line="192" w:lineRule="auto"/>
        <w:jc w:val="both"/>
      </w:pPr>
      <w:r w:rsidRPr="00087CDC">
        <w:rPr>
          <w:rFonts w:hint="cs"/>
          <w:b/>
          <w:bCs/>
          <w:rtl/>
        </w:rPr>
        <w:t>צפי רווחים</w:t>
      </w:r>
      <w:r>
        <w:rPr>
          <w:rFonts w:hint="cs"/>
          <w:rtl/>
        </w:rPr>
        <w:t>: לא רלוונטי</w:t>
      </w:r>
    </w:p>
    <w:p w:rsidR="0022567D" w:rsidRDefault="0022567D" w:rsidP="0022567D">
      <w:pPr>
        <w:bidi/>
        <w:spacing w:line="192" w:lineRule="auto"/>
        <w:jc w:val="both"/>
        <w:rPr>
          <w:rtl/>
        </w:rPr>
      </w:pPr>
      <w:r>
        <w:rPr>
          <w:rFonts w:hint="cs"/>
          <w:b/>
          <w:bCs/>
          <w:rtl/>
        </w:rPr>
        <w:t>מכירות</w:t>
      </w:r>
      <w:r>
        <w:rPr>
          <w:rFonts w:hint="cs"/>
          <w:rtl/>
        </w:rPr>
        <w:t>: כל הפרויקט למעט 1 יחידה.</w:t>
      </w:r>
    </w:p>
    <w:p w:rsidR="0022567D" w:rsidRDefault="0022567D" w:rsidP="0022567D">
      <w:pPr>
        <w:bidi/>
        <w:spacing w:line="192" w:lineRule="auto"/>
        <w:jc w:val="both"/>
        <w:rPr>
          <w:rtl/>
        </w:rPr>
      </w:pPr>
      <w:r w:rsidRPr="00087CDC">
        <w:rPr>
          <w:rFonts w:hint="cs"/>
          <w:b/>
          <w:bCs/>
          <w:rtl/>
        </w:rPr>
        <w:t>סיום / צפי סיום</w:t>
      </w:r>
      <w:r>
        <w:rPr>
          <w:rFonts w:hint="cs"/>
          <w:rtl/>
        </w:rPr>
        <w:t xml:space="preserve">: שלנו </w:t>
      </w:r>
      <w:r>
        <w:rPr>
          <w:rtl/>
        </w:rPr>
        <w:t>–</w:t>
      </w:r>
      <w:r>
        <w:rPr>
          <w:rFonts w:hint="cs"/>
          <w:rtl/>
        </w:rPr>
        <w:t xml:space="preserve"> </w:t>
      </w:r>
      <w:r>
        <w:t>Q3/2012</w:t>
      </w:r>
    </w:p>
    <w:p w:rsidR="0022567D" w:rsidRDefault="0022567D" w:rsidP="0022567D">
      <w:pPr>
        <w:bidi/>
        <w:spacing w:line="192" w:lineRule="auto"/>
        <w:jc w:val="both"/>
        <w:rPr>
          <w:rtl/>
        </w:rPr>
      </w:pPr>
      <w:r w:rsidRPr="00087CDC">
        <w:rPr>
          <w:rFonts w:hint="cs"/>
          <w:b/>
          <w:bCs/>
          <w:rtl/>
        </w:rPr>
        <w:t>שיעבוד</w:t>
      </w:r>
      <w:r>
        <w:rPr>
          <w:rFonts w:hint="cs"/>
          <w:rtl/>
        </w:rPr>
        <w:t>: אגח ה</w:t>
      </w:r>
    </w:p>
    <w:p w:rsidR="0022567D" w:rsidRDefault="0022567D" w:rsidP="0022567D">
      <w:pPr>
        <w:bidi/>
        <w:spacing w:line="192" w:lineRule="auto"/>
        <w:jc w:val="both"/>
        <w:rPr>
          <w:rtl/>
        </w:rPr>
      </w:pPr>
      <w:r w:rsidRPr="00087CDC">
        <w:rPr>
          <w:rFonts w:hint="cs"/>
          <w:b/>
          <w:bCs/>
          <w:rtl/>
        </w:rPr>
        <w:lastRenderedPageBreak/>
        <w:t>הערות</w:t>
      </w:r>
      <w:r>
        <w:rPr>
          <w:rFonts w:hint="cs"/>
          <w:rtl/>
        </w:rPr>
        <w:t xml:space="preserve">: הפרויקט הסתיים ונמכר </w:t>
      </w:r>
      <w:r w:rsidR="00F0090B">
        <w:rPr>
          <w:rFonts w:hint="cs"/>
          <w:rtl/>
        </w:rPr>
        <w:t xml:space="preserve">כמעט </w:t>
      </w:r>
      <w:r>
        <w:rPr>
          <w:rFonts w:hint="cs"/>
          <w:rtl/>
        </w:rPr>
        <w:t>במלואו (כולל יחידות מסחריות). העודפים כבר ידועים</w:t>
      </w:r>
      <w:r w:rsidR="00F0090B">
        <w:rPr>
          <w:rFonts w:hint="cs"/>
          <w:rtl/>
        </w:rPr>
        <w:t>.</w:t>
      </w:r>
    </w:p>
    <w:p w:rsidR="0024613A" w:rsidRDefault="0022567D" w:rsidP="00F0090B">
      <w:pPr>
        <w:bidi/>
        <w:spacing w:line="10" w:lineRule="atLeast"/>
        <w:jc w:val="both"/>
        <w:rPr>
          <w:rtl/>
        </w:rPr>
      </w:pPr>
      <w:r w:rsidRPr="00A7031A">
        <w:rPr>
          <w:rFonts w:hint="cs"/>
          <w:b/>
          <w:bCs/>
          <w:rtl/>
        </w:rPr>
        <w:t>סיכום</w:t>
      </w:r>
      <w:r>
        <w:rPr>
          <w:rFonts w:hint="cs"/>
          <w:rtl/>
        </w:rPr>
        <w:t xml:space="preserve">: תזרים של </w:t>
      </w:r>
      <w:r>
        <w:t>9.4M</w:t>
      </w:r>
      <w:r>
        <w:rPr>
          <w:rFonts w:hint="cs"/>
          <w:rtl/>
        </w:rPr>
        <w:t xml:space="preserve"> ש"ח, </w:t>
      </w:r>
      <w:r>
        <w:t>9.4M</w:t>
      </w:r>
      <w:r>
        <w:rPr>
          <w:rFonts w:hint="cs"/>
          <w:rtl/>
        </w:rPr>
        <w:t xml:space="preserve"> ש"ח קיימים בכל מצב</w:t>
      </w:r>
      <w:r w:rsidR="00F0090B">
        <w:rPr>
          <w:rFonts w:hint="cs"/>
          <w:rtl/>
        </w:rPr>
        <w:t xml:space="preserve">, </w:t>
      </w:r>
      <w:r>
        <w:rPr>
          <w:rFonts w:hint="cs"/>
          <w:rtl/>
        </w:rPr>
        <w:t>משועבדים לאגח ה.</w:t>
      </w:r>
    </w:p>
    <w:p w:rsidR="007242F8" w:rsidRDefault="007242F8" w:rsidP="0024613A">
      <w:pPr>
        <w:bidi/>
        <w:spacing w:line="10" w:lineRule="atLeast"/>
        <w:jc w:val="both"/>
        <w:rPr>
          <w:b/>
          <w:bCs/>
          <w:sz w:val="28"/>
          <w:szCs w:val="28"/>
          <w:u w:val="single"/>
          <w:rtl/>
        </w:rPr>
      </w:pPr>
    </w:p>
    <w:p w:rsidR="0024613A" w:rsidRPr="0024613A" w:rsidRDefault="0024613A" w:rsidP="007242F8">
      <w:pPr>
        <w:bidi/>
        <w:spacing w:line="10" w:lineRule="atLeast"/>
        <w:jc w:val="both"/>
        <w:rPr>
          <w:b/>
          <w:bCs/>
          <w:sz w:val="28"/>
          <w:szCs w:val="28"/>
          <w:u w:val="single"/>
          <w:rtl/>
        </w:rPr>
      </w:pPr>
      <w:r>
        <w:rPr>
          <w:rFonts w:hint="cs"/>
          <w:b/>
          <w:bCs/>
          <w:sz w:val="28"/>
          <w:szCs w:val="28"/>
          <w:u w:val="single"/>
          <w:rtl/>
        </w:rPr>
        <w:t>רוטשילד</w:t>
      </w:r>
      <w:r w:rsidRPr="0024613A">
        <w:rPr>
          <w:rFonts w:hint="cs"/>
          <w:b/>
          <w:bCs/>
          <w:sz w:val="28"/>
          <w:szCs w:val="28"/>
          <w:u w:val="single"/>
          <w:rtl/>
        </w:rPr>
        <w:t>:</w:t>
      </w:r>
    </w:p>
    <w:p w:rsidR="00F0090B" w:rsidRDefault="00F0090B" w:rsidP="00F0090B">
      <w:pPr>
        <w:bidi/>
        <w:spacing w:line="192" w:lineRule="auto"/>
        <w:jc w:val="both"/>
        <w:rPr>
          <w:rtl/>
        </w:rPr>
      </w:pPr>
      <w:r w:rsidRPr="00087CDC">
        <w:rPr>
          <w:rFonts w:hint="cs"/>
          <w:b/>
          <w:bCs/>
          <w:rtl/>
        </w:rPr>
        <w:t>התחלה / צפי התחלה</w:t>
      </w:r>
      <w:r>
        <w:rPr>
          <w:rFonts w:hint="cs"/>
          <w:rtl/>
        </w:rPr>
        <w:t>: הסתיימה בנייה</w:t>
      </w:r>
    </w:p>
    <w:p w:rsidR="00F0090B" w:rsidRDefault="00F0090B" w:rsidP="00F0090B">
      <w:pPr>
        <w:bidi/>
        <w:spacing w:line="192" w:lineRule="auto"/>
        <w:jc w:val="both"/>
        <w:rPr>
          <w:rtl/>
        </w:rPr>
      </w:pPr>
      <w:r w:rsidRPr="00087CDC">
        <w:rPr>
          <w:rFonts w:hint="cs"/>
          <w:b/>
          <w:bCs/>
          <w:rtl/>
        </w:rPr>
        <w:t>הון עצמי</w:t>
      </w:r>
      <w:r>
        <w:rPr>
          <w:rFonts w:hint="cs"/>
          <w:rtl/>
        </w:rPr>
        <w:t>: לא רלוונטי</w:t>
      </w:r>
    </w:p>
    <w:p w:rsidR="00F0090B" w:rsidRDefault="00F0090B" w:rsidP="00F0090B">
      <w:pPr>
        <w:bidi/>
        <w:spacing w:line="192" w:lineRule="auto"/>
        <w:jc w:val="both"/>
        <w:rPr>
          <w:rtl/>
        </w:rPr>
      </w:pPr>
      <w:r w:rsidRPr="00087CDC">
        <w:rPr>
          <w:rFonts w:hint="cs"/>
          <w:b/>
          <w:bCs/>
          <w:rtl/>
        </w:rPr>
        <w:t>שלבים/יחידות דיור</w:t>
      </w:r>
      <w:r>
        <w:rPr>
          <w:rFonts w:hint="cs"/>
          <w:rtl/>
        </w:rPr>
        <w:t>: לא רלוונטי</w:t>
      </w:r>
    </w:p>
    <w:p w:rsidR="00F0090B" w:rsidRDefault="00F0090B" w:rsidP="00F0090B">
      <w:pPr>
        <w:bidi/>
        <w:spacing w:line="192" w:lineRule="auto"/>
        <w:jc w:val="both"/>
      </w:pPr>
      <w:r w:rsidRPr="00087CDC">
        <w:rPr>
          <w:rFonts w:hint="cs"/>
          <w:b/>
          <w:bCs/>
          <w:rtl/>
        </w:rPr>
        <w:t>צפי רווחים</w:t>
      </w:r>
      <w:r>
        <w:rPr>
          <w:rFonts w:hint="cs"/>
          <w:rtl/>
        </w:rPr>
        <w:t>: לא רלוונטי</w:t>
      </w:r>
    </w:p>
    <w:p w:rsidR="00F0090B" w:rsidRDefault="00F0090B" w:rsidP="00F0090B">
      <w:pPr>
        <w:bidi/>
        <w:spacing w:line="192" w:lineRule="auto"/>
        <w:jc w:val="both"/>
        <w:rPr>
          <w:rtl/>
        </w:rPr>
      </w:pPr>
      <w:r>
        <w:rPr>
          <w:rFonts w:hint="cs"/>
          <w:b/>
          <w:bCs/>
          <w:rtl/>
        </w:rPr>
        <w:t>מכירות</w:t>
      </w:r>
      <w:r>
        <w:rPr>
          <w:rFonts w:hint="cs"/>
          <w:rtl/>
        </w:rPr>
        <w:t>: כל הפרויקט למעט 2 יחידות.</w:t>
      </w:r>
    </w:p>
    <w:p w:rsidR="00F0090B" w:rsidRDefault="00F0090B" w:rsidP="00F0090B">
      <w:pPr>
        <w:bidi/>
        <w:spacing w:line="192" w:lineRule="auto"/>
        <w:jc w:val="both"/>
        <w:rPr>
          <w:rtl/>
        </w:rPr>
      </w:pPr>
      <w:r w:rsidRPr="00087CDC">
        <w:rPr>
          <w:rFonts w:hint="cs"/>
          <w:b/>
          <w:bCs/>
          <w:rtl/>
        </w:rPr>
        <w:t>סיום / צפי סיום</w:t>
      </w:r>
      <w:r>
        <w:rPr>
          <w:rFonts w:hint="cs"/>
          <w:rtl/>
        </w:rPr>
        <w:t xml:space="preserve">: שלנו </w:t>
      </w:r>
      <w:r>
        <w:rPr>
          <w:rtl/>
        </w:rPr>
        <w:t>–</w:t>
      </w:r>
      <w:r>
        <w:rPr>
          <w:rFonts w:hint="cs"/>
          <w:rtl/>
        </w:rPr>
        <w:t xml:space="preserve"> </w:t>
      </w:r>
      <w:r>
        <w:t>Q4/2012</w:t>
      </w:r>
    </w:p>
    <w:p w:rsidR="00F0090B" w:rsidRDefault="00F0090B" w:rsidP="00F0090B">
      <w:pPr>
        <w:bidi/>
        <w:spacing w:line="192" w:lineRule="auto"/>
        <w:jc w:val="both"/>
        <w:rPr>
          <w:rtl/>
        </w:rPr>
      </w:pPr>
      <w:r w:rsidRPr="00087CDC">
        <w:rPr>
          <w:rFonts w:hint="cs"/>
          <w:b/>
          <w:bCs/>
          <w:rtl/>
        </w:rPr>
        <w:t>שיעבוד</w:t>
      </w:r>
      <w:r>
        <w:rPr>
          <w:rFonts w:hint="cs"/>
          <w:rtl/>
        </w:rPr>
        <w:t>: אגח ה</w:t>
      </w:r>
    </w:p>
    <w:p w:rsidR="00F0090B" w:rsidRDefault="00F0090B" w:rsidP="00F0090B">
      <w:pPr>
        <w:bidi/>
        <w:spacing w:line="192" w:lineRule="auto"/>
        <w:jc w:val="both"/>
        <w:rPr>
          <w:rtl/>
        </w:rPr>
      </w:pPr>
      <w:r w:rsidRPr="00087CDC">
        <w:rPr>
          <w:rFonts w:hint="cs"/>
          <w:b/>
          <w:bCs/>
          <w:rtl/>
        </w:rPr>
        <w:t>הערות</w:t>
      </w:r>
      <w:r>
        <w:rPr>
          <w:rFonts w:hint="cs"/>
          <w:rtl/>
        </w:rPr>
        <w:t>: הפרויקט הסתיים ונמכר במלואו (כולל יחידות מסחריות). העודפים כבר ידועים.</w:t>
      </w:r>
    </w:p>
    <w:p w:rsidR="0024613A" w:rsidRDefault="00F0090B" w:rsidP="000E6276">
      <w:pPr>
        <w:bidi/>
        <w:spacing w:line="10" w:lineRule="atLeast"/>
        <w:jc w:val="both"/>
        <w:rPr>
          <w:rtl/>
        </w:rPr>
      </w:pPr>
      <w:r w:rsidRPr="00A7031A">
        <w:rPr>
          <w:rFonts w:hint="cs"/>
          <w:b/>
          <w:bCs/>
          <w:rtl/>
        </w:rPr>
        <w:t>סיכום</w:t>
      </w:r>
      <w:r>
        <w:rPr>
          <w:rFonts w:hint="cs"/>
          <w:rtl/>
        </w:rPr>
        <w:t xml:space="preserve">: תזרים של </w:t>
      </w:r>
      <w:r w:rsidR="000E6276">
        <w:t>10</w:t>
      </w:r>
      <w:r>
        <w:t>.1M</w:t>
      </w:r>
      <w:r>
        <w:rPr>
          <w:rFonts w:hint="cs"/>
          <w:rtl/>
        </w:rPr>
        <w:t xml:space="preserve"> ש"ח, </w:t>
      </w:r>
      <w:r w:rsidR="000E6276">
        <w:t>10</w:t>
      </w:r>
      <w:r>
        <w:t>.1M</w:t>
      </w:r>
      <w:r>
        <w:rPr>
          <w:rFonts w:hint="cs"/>
          <w:rtl/>
        </w:rPr>
        <w:t xml:space="preserve"> ש"ח קיימים בכל מצב, משועבדים לאגח ה.</w:t>
      </w:r>
    </w:p>
    <w:p w:rsidR="0024613A" w:rsidRDefault="0024613A" w:rsidP="00DD03D1">
      <w:pPr>
        <w:bidi/>
        <w:spacing w:line="96" w:lineRule="auto"/>
        <w:jc w:val="both"/>
        <w:rPr>
          <w:rtl/>
        </w:rPr>
      </w:pP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t>פיכמן</w:t>
      </w:r>
      <w:r w:rsidRPr="0024613A">
        <w:rPr>
          <w:rFonts w:hint="cs"/>
          <w:b/>
          <w:bCs/>
          <w:sz w:val="28"/>
          <w:szCs w:val="28"/>
          <w:u w:val="single"/>
          <w:rtl/>
        </w:rPr>
        <w:t>:</w:t>
      </w:r>
    </w:p>
    <w:p w:rsidR="00F0090B" w:rsidRDefault="00F0090B" w:rsidP="00F0090B">
      <w:pPr>
        <w:bidi/>
        <w:spacing w:line="192" w:lineRule="auto"/>
        <w:jc w:val="both"/>
        <w:rPr>
          <w:rtl/>
        </w:rPr>
      </w:pPr>
      <w:r w:rsidRPr="00087CDC">
        <w:rPr>
          <w:rFonts w:hint="cs"/>
          <w:b/>
          <w:bCs/>
          <w:rtl/>
        </w:rPr>
        <w:t>התחלה / צפי התחלה</w:t>
      </w:r>
      <w:r>
        <w:rPr>
          <w:rFonts w:hint="cs"/>
          <w:rtl/>
        </w:rPr>
        <w:t xml:space="preserve">: </w:t>
      </w:r>
      <w:r>
        <w:t>Q1/2013</w:t>
      </w:r>
    </w:p>
    <w:p w:rsidR="00F0090B" w:rsidRDefault="00F0090B" w:rsidP="00F0090B">
      <w:pPr>
        <w:bidi/>
        <w:spacing w:line="192" w:lineRule="auto"/>
        <w:jc w:val="both"/>
        <w:rPr>
          <w:rtl/>
        </w:rPr>
      </w:pPr>
      <w:r w:rsidRPr="00087CDC">
        <w:rPr>
          <w:rFonts w:hint="cs"/>
          <w:b/>
          <w:bCs/>
          <w:rtl/>
        </w:rPr>
        <w:t>הון עצמי</w:t>
      </w:r>
      <w:r>
        <w:rPr>
          <w:rFonts w:hint="cs"/>
          <w:rtl/>
        </w:rPr>
        <w:t>: זניח</w:t>
      </w:r>
    </w:p>
    <w:p w:rsidR="00F0090B" w:rsidRDefault="00F0090B" w:rsidP="00F0090B">
      <w:pPr>
        <w:bidi/>
        <w:spacing w:line="192" w:lineRule="auto"/>
        <w:jc w:val="both"/>
        <w:rPr>
          <w:rtl/>
        </w:rPr>
      </w:pPr>
      <w:r w:rsidRPr="00087CDC">
        <w:rPr>
          <w:rFonts w:hint="cs"/>
          <w:b/>
          <w:bCs/>
          <w:rtl/>
        </w:rPr>
        <w:t>שלבים/יחידות דיור</w:t>
      </w:r>
      <w:r>
        <w:rPr>
          <w:rFonts w:hint="cs"/>
          <w:rtl/>
        </w:rPr>
        <w:t>: 2/124</w:t>
      </w:r>
    </w:p>
    <w:p w:rsidR="00F0090B" w:rsidRDefault="00F0090B" w:rsidP="00F0090B">
      <w:pPr>
        <w:bidi/>
        <w:spacing w:line="192" w:lineRule="auto"/>
        <w:jc w:val="both"/>
      </w:pPr>
      <w:r w:rsidRPr="00087CDC">
        <w:rPr>
          <w:rFonts w:hint="cs"/>
          <w:b/>
          <w:bCs/>
          <w:rtl/>
        </w:rPr>
        <w:t>צפי רווחים</w:t>
      </w:r>
      <w:r>
        <w:rPr>
          <w:rFonts w:hint="cs"/>
          <w:rtl/>
        </w:rPr>
        <w:t xml:space="preserve">: </w:t>
      </w:r>
      <w:r>
        <w:t>3M</w:t>
      </w:r>
      <w:r>
        <w:rPr>
          <w:rFonts w:hint="cs"/>
          <w:rtl/>
        </w:rPr>
        <w:t xml:space="preserve"> ש"ח</w:t>
      </w:r>
    </w:p>
    <w:p w:rsidR="00F0090B" w:rsidRDefault="00F0090B" w:rsidP="00F0090B">
      <w:pPr>
        <w:bidi/>
        <w:spacing w:line="192" w:lineRule="auto"/>
        <w:jc w:val="both"/>
        <w:rPr>
          <w:rtl/>
        </w:rPr>
      </w:pPr>
      <w:r>
        <w:rPr>
          <w:rFonts w:hint="cs"/>
          <w:b/>
          <w:bCs/>
          <w:rtl/>
        </w:rPr>
        <w:t>מכירות</w:t>
      </w:r>
      <w:r>
        <w:rPr>
          <w:rFonts w:hint="cs"/>
          <w:rtl/>
        </w:rPr>
        <w:t>: אין.</w:t>
      </w:r>
    </w:p>
    <w:p w:rsidR="00F0090B" w:rsidRDefault="00F0090B" w:rsidP="00F0090B">
      <w:pPr>
        <w:bidi/>
        <w:spacing w:line="192" w:lineRule="auto"/>
        <w:jc w:val="both"/>
        <w:rPr>
          <w:rtl/>
        </w:rPr>
      </w:pPr>
      <w:r w:rsidRPr="00087CDC">
        <w:rPr>
          <w:rFonts w:hint="cs"/>
          <w:b/>
          <w:bCs/>
          <w:rtl/>
        </w:rPr>
        <w:t>סיום / צפי סיום</w:t>
      </w:r>
      <w:r>
        <w:rPr>
          <w:rFonts w:hint="cs"/>
          <w:rtl/>
        </w:rPr>
        <w:t xml:space="preserve">: </w:t>
      </w:r>
      <w:r w:rsidRPr="0050384B">
        <w:rPr>
          <w:rFonts w:hint="cs"/>
          <w:sz w:val="18"/>
          <w:szCs w:val="18"/>
          <w:rtl/>
        </w:rPr>
        <w:t xml:space="preserve">חברה </w:t>
      </w:r>
      <w:r>
        <w:rPr>
          <w:sz w:val="18"/>
          <w:szCs w:val="18"/>
          <w:rtl/>
        </w:rPr>
        <w:t>–</w:t>
      </w:r>
      <w:r w:rsidRPr="0050384B">
        <w:rPr>
          <w:rFonts w:hint="cs"/>
          <w:sz w:val="18"/>
          <w:szCs w:val="18"/>
          <w:rtl/>
        </w:rPr>
        <w:t xml:space="preserve"> </w:t>
      </w:r>
      <w:r w:rsidRPr="0050384B">
        <w:rPr>
          <w:sz w:val="18"/>
          <w:szCs w:val="18"/>
        </w:rPr>
        <w:t>Q</w:t>
      </w:r>
      <w:r>
        <w:rPr>
          <w:sz w:val="18"/>
          <w:szCs w:val="18"/>
        </w:rPr>
        <w:t>4</w:t>
      </w:r>
      <w:r w:rsidRPr="0050384B">
        <w:rPr>
          <w:sz w:val="18"/>
          <w:szCs w:val="18"/>
        </w:rPr>
        <w:t>/201</w:t>
      </w:r>
      <w:r>
        <w:rPr>
          <w:sz w:val="18"/>
          <w:szCs w:val="18"/>
        </w:rPr>
        <w:t>5</w:t>
      </w:r>
      <w:r>
        <w:rPr>
          <w:rFonts w:hint="cs"/>
          <w:rtl/>
        </w:rPr>
        <w:t xml:space="preserve"> //// שלנו </w:t>
      </w:r>
      <w:r>
        <w:rPr>
          <w:rtl/>
        </w:rPr>
        <w:t>–</w:t>
      </w:r>
      <w:r>
        <w:rPr>
          <w:rFonts w:hint="cs"/>
          <w:rtl/>
        </w:rPr>
        <w:t xml:space="preserve"> מוותרים על הפרויקט</w:t>
      </w:r>
    </w:p>
    <w:p w:rsidR="00F0090B" w:rsidRDefault="00F0090B" w:rsidP="00F0090B">
      <w:pPr>
        <w:bidi/>
        <w:spacing w:line="192" w:lineRule="auto"/>
        <w:jc w:val="both"/>
        <w:rPr>
          <w:rtl/>
        </w:rPr>
      </w:pPr>
      <w:r w:rsidRPr="00087CDC">
        <w:rPr>
          <w:rFonts w:hint="cs"/>
          <w:b/>
          <w:bCs/>
          <w:rtl/>
        </w:rPr>
        <w:t>שיעבוד</w:t>
      </w:r>
      <w:r>
        <w:rPr>
          <w:rFonts w:hint="cs"/>
          <w:rtl/>
        </w:rPr>
        <w:t>: אגח ה</w:t>
      </w:r>
    </w:p>
    <w:p w:rsidR="00F0090B" w:rsidRDefault="00F0090B" w:rsidP="00F0090B">
      <w:pPr>
        <w:bidi/>
        <w:spacing w:line="192" w:lineRule="auto"/>
        <w:jc w:val="both"/>
        <w:rPr>
          <w:rtl/>
        </w:rPr>
      </w:pPr>
      <w:r w:rsidRPr="00087CDC">
        <w:rPr>
          <w:rFonts w:hint="cs"/>
          <w:b/>
          <w:bCs/>
          <w:rtl/>
        </w:rPr>
        <w:t>הערות</w:t>
      </w:r>
      <w:r>
        <w:rPr>
          <w:rFonts w:hint="cs"/>
          <w:rtl/>
        </w:rPr>
        <w:t>: הפרויקט יתחיל בעתיד הרחוק. לא ברור מה יהייה עתידו. לצורך שמרנות נאפס את תרומתו.</w:t>
      </w:r>
    </w:p>
    <w:p w:rsidR="0024613A" w:rsidRPr="0024613A" w:rsidRDefault="00F0090B" w:rsidP="00F0090B">
      <w:pPr>
        <w:bidi/>
        <w:spacing w:line="10" w:lineRule="atLeast"/>
        <w:jc w:val="both"/>
        <w:rPr>
          <w:rtl/>
        </w:rPr>
      </w:pPr>
      <w:r w:rsidRPr="00A7031A">
        <w:rPr>
          <w:rFonts w:hint="cs"/>
          <w:b/>
          <w:bCs/>
          <w:rtl/>
        </w:rPr>
        <w:t>סיכום</w:t>
      </w:r>
      <w:r>
        <w:rPr>
          <w:rFonts w:hint="cs"/>
          <w:rtl/>
        </w:rPr>
        <w:t xml:space="preserve">: תזרים של </w:t>
      </w:r>
      <w:r>
        <w:t>0M</w:t>
      </w:r>
      <w:r>
        <w:rPr>
          <w:rFonts w:hint="cs"/>
          <w:rtl/>
        </w:rPr>
        <w:t xml:space="preserve"> ש"ח, </w:t>
      </w:r>
      <w:r>
        <w:t>0M</w:t>
      </w:r>
      <w:r>
        <w:rPr>
          <w:rFonts w:hint="cs"/>
          <w:rtl/>
        </w:rPr>
        <w:t xml:space="preserve"> ש"ח תרומה לאגח ה.</w:t>
      </w:r>
    </w:p>
    <w:p w:rsidR="007242F8" w:rsidRDefault="007242F8" w:rsidP="007242F8">
      <w:pPr>
        <w:bidi/>
        <w:spacing w:line="10" w:lineRule="atLeast"/>
        <w:jc w:val="both"/>
        <w:rPr>
          <w:rtl/>
        </w:rPr>
      </w:pPr>
    </w:p>
    <w:p w:rsidR="007242F8" w:rsidRPr="0024613A" w:rsidRDefault="007242F8" w:rsidP="007242F8">
      <w:pPr>
        <w:bidi/>
        <w:spacing w:line="10" w:lineRule="atLeast"/>
        <w:jc w:val="both"/>
        <w:rPr>
          <w:b/>
          <w:bCs/>
          <w:sz w:val="28"/>
          <w:szCs w:val="28"/>
          <w:u w:val="single"/>
          <w:rtl/>
        </w:rPr>
      </w:pPr>
      <w:r>
        <w:rPr>
          <w:rFonts w:hint="cs"/>
          <w:b/>
          <w:bCs/>
          <w:sz w:val="28"/>
          <w:szCs w:val="28"/>
          <w:u w:val="single"/>
          <w:rtl/>
        </w:rPr>
        <w:t>גולדה מאיר</w:t>
      </w:r>
      <w:r w:rsidRPr="0024613A">
        <w:rPr>
          <w:rFonts w:hint="cs"/>
          <w:b/>
          <w:bCs/>
          <w:sz w:val="28"/>
          <w:szCs w:val="28"/>
          <w:u w:val="single"/>
          <w:rtl/>
        </w:rPr>
        <w:t>:</w:t>
      </w:r>
    </w:p>
    <w:p w:rsidR="007242F8" w:rsidRDefault="007242F8" w:rsidP="007242F8">
      <w:pPr>
        <w:bidi/>
        <w:spacing w:line="192" w:lineRule="auto"/>
        <w:jc w:val="both"/>
        <w:rPr>
          <w:rtl/>
        </w:rPr>
      </w:pPr>
      <w:r w:rsidRPr="00087CDC">
        <w:rPr>
          <w:rFonts w:hint="cs"/>
          <w:b/>
          <w:bCs/>
          <w:rtl/>
        </w:rPr>
        <w:t>התחלה / צפי התחלה</w:t>
      </w:r>
      <w:r>
        <w:rPr>
          <w:rFonts w:hint="cs"/>
          <w:rtl/>
        </w:rPr>
        <w:t>: לא ברור</w:t>
      </w:r>
    </w:p>
    <w:p w:rsidR="007242F8" w:rsidRDefault="007242F8" w:rsidP="007242F8">
      <w:pPr>
        <w:bidi/>
        <w:spacing w:line="192" w:lineRule="auto"/>
        <w:jc w:val="both"/>
        <w:rPr>
          <w:rtl/>
        </w:rPr>
      </w:pPr>
      <w:r w:rsidRPr="00087CDC">
        <w:rPr>
          <w:rFonts w:hint="cs"/>
          <w:b/>
          <w:bCs/>
          <w:rtl/>
        </w:rPr>
        <w:t>הון עצמי</w:t>
      </w:r>
      <w:r>
        <w:rPr>
          <w:rFonts w:hint="cs"/>
          <w:rtl/>
        </w:rPr>
        <w:t xml:space="preserve">: </w:t>
      </w:r>
      <w:r>
        <w:t>11M</w:t>
      </w:r>
      <w:r>
        <w:rPr>
          <w:rFonts w:hint="cs"/>
          <w:rtl/>
        </w:rPr>
        <w:t xml:space="preserve"> ש"ח (כנראה)</w:t>
      </w:r>
    </w:p>
    <w:p w:rsidR="007242F8" w:rsidRDefault="007242F8" w:rsidP="007242F8">
      <w:pPr>
        <w:bidi/>
        <w:spacing w:line="192" w:lineRule="auto"/>
        <w:jc w:val="both"/>
        <w:rPr>
          <w:rtl/>
        </w:rPr>
      </w:pPr>
      <w:r w:rsidRPr="00087CDC">
        <w:rPr>
          <w:rFonts w:hint="cs"/>
          <w:b/>
          <w:bCs/>
          <w:rtl/>
        </w:rPr>
        <w:t>שלבים/יחידות דיור</w:t>
      </w:r>
      <w:r>
        <w:rPr>
          <w:rFonts w:hint="cs"/>
          <w:rtl/>
        </w:rPr>
        <w:t>: 1/92</w:t>
      </w:r>
    </w:p>
    <w:p w:rsidR="007242F8" w:rsidRDefault="007242F8" w:rsidP="007242F8">
      <w:pPr>
        <w:bidi/>
        <w:spacing w:line="192" w:lineRule="auto"/>
        <w:jc w:val="both"/>
      </w:pPr>
      <w:r w:rsidRPr="00087CDC">
        <w:rPr>
          <w:rFonts w:hint="cs"/>
          <w:b/>
          <w:bCs/>
          <w:rtl/>
        </w:rPr>
        <w:t>צפי רווחים</w:t>
      </w:r>
      <w:r>
        <w:rPr>
          <w:rFonts w:hint="cs"/>
          <w:rtl/>
        </w:rPr>
        <w:t>: לא ברור</w:t>
      </w:r>
    </w:p>
    <w:p w:rsidR="007242F8" w:rsidRDefault="007242F8" w:rsidP="007242F8">
      <w:pPr>
        <w:bidi/>
        <w:spacing w:line="192" w:lineRule="auto"/>
        <w:jc w:val="both"/>
        <w:rPr>
          <w:rtl/>
        </w:rPr>
      </w:pPr>
      <w:r>
        <w:rPr>
          <w:rFonts w:hint="cs"/>
          <w:b/>
          <w:bCs/>
          <w:rtl/>
        </w:rPr>
        <w:t>מכירות</w:t>
      </w:r>
      <w:r>
        <w:rPr>
          <w:rFonts w:hint="cs"/>
          <w:rtl/>
        </w:rPr>
        <w:t>: אין.</w:t>
      </w:r>
    </w:p>
    <w:p w:rsidR="007242F8" w:rsidRDefault="007242F8" w:rsidP="007242F8">
      <w:pPr>
        <w:bidi/>
        <w:spacing w:line="192" w:lineRule="auto"/>
        <w:jc w:val="both"/>
        <w:rPr>
          <w:rtl/>
        </w:rPr>
      </w:pPr>
      <w:r w:rsidRPr="00087CDC">
        <w:rPr>
          <w:rFonts w:hint="cs"/>
          <w:b/>
          <w:bCs/>
          <w:rtl/>
        </w:rPr>
        <w:t>סיום / צפי סיום</w:t>
      </w:r>
      <w:r>
        <w:rPr>
          <w:rFonts w:hint="cs"/>
          <w:rtl/>
        </w:rPr>
        <w:t>: לא ברור</w:t>
      </w:r>
      <w:r>
        <w:rPr>
          <w:rtl/>
        </w:rPr>
        <w:t xml:space="preserve"> –</w:t>
      </w:r>
      <w:r>
        <w:rPr>
          <w:rFonts w:hint="cs"/>
          <w:rtl/>
        </w:rPr>
        <w:t xml:space="preserve"> מוותרים על הפרויקט</w:t>
      </w:r>
    </w:p>
    <w:p w:rsidR="007242F8" w:rsidRDefault="007242F8" w:rsidP="007242F8">
      <w:pPr>
        <w:bidi/>
        <w:spacing w:line="192" w:lineRule="auto"/>
        <w:jc w:val="both"/>
        <w:rPr>
          <w:rtl/>
        </w:rPr>
      </w:pPr>
      <w:r w:rsidRPr="00087CDC">
        <w:rPr>
          <w:rFonts w:hint="cs"/>
          <w:b/>
          <w:bCs/>
          <w:rtl/>
        </w:rPr>
        <w:t>הערות</w:t>
      </w:r>
      <w:r>
        <w:rPr>
          <w:rFonts w:hint="cs"/>
          <w:rtl/>
        </w:rPr>
        <w:t>: הפרויקט יתחיל בעתיד הרחוק. לא ברור מה יהייה עתידו. לצורך שמרנות נאפס את תרומתו.</w:t>
      </w:r>
    </w:p>
    <w:p w:rsidR="007242F8" w:rsidRPr="0024613A" w:rsidRDefault="007242F8" w:rsidP="007242F8">
      <w:pPr>
        <w:bidi/>
        <w:spacing w:line="10" w:lineRule="atLeast"/>
        <w:jc w:val="both"/>
        <w:rPr>
          <w:rtl/>
        </w:rPr>
      </w:pPr>
      <w:r w:rsidRPr="00A7031A">
        <w:rPr>
          <w:rFonts w:hint="cs"/>
          <w:b/>
          <w:bCs/>
          <w:rtl/>
        </w:rPr>
        <w:t>סיכום</w:t>
      </w:r>
      <w:r>
        <w:rPr>
          <w:rFonts w:hint="cs"/>
          <w:rtl/>
        </w:rPr>
        <w:t xml:space="preserve">: תזרים של </w:t>
      </w:r>
      <w:r>
        <w:t>0M</w:t>
      </w:r>
      <w:r>
        <w:rPr>
          <w:rFonts w:hint="cs"/>
          <w:rtl/>
        </w:rPr>
        <w:t xml:space="preserve"> ש"ח.</w:t>
      </w: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lastRenderedPageBreak/>
        <w:t>ברקת</w:t>
      </w:r>
      <w:r w:rsidRPr="0024613A">
        <w:rPr>
          <w:rFonts w:hint="cs"/>
          <w:b/>
          <w:bCs/>
          <w:sz w:val="28"/>
          <w:szCs w:val="28"/>
          <w:u w:val="single"/>
          <w:rtl/>
        </w:rPr>
        <w:t>:</w:t>
      </w:r>
    </w:p>
    <w:p w:rsidR="00F0090B" w:rsidRDefault="00F0090B" w:rsidP="00F0090B">
      <w:pPr>
        <w:bidi/>
        <w:spacing w:line="192" w:lineRule="auto"/>
        <w:jc w:val="both"/>
        <w:rPr>
          <w:rtl/>
        </w:rPr>
      </w:pPr>
      <w:r w:rsidRPr="00087CDC">
        <w:rPr>
          <w:rFonts w:hint="cs"/>
          <w:b/>
          <w:bCs/>
          <w:rtl/>
        </w:rPr>
        <w:t>התחלה / צפי התחלה</w:t>
      </w:r>
      <w:r>
        <w:rPr>
          <w:rFonts w:hint="cs"/>
          <w:rtl/>
        </w:rPr>
        <w:t xml:space="preserve">: </w:t>
      </w:r>
      <w:r>
        <w:t>Q2/2013</w:t>
      </w:r>
    </w:p>
    <w:p w:rsidR="00F0090B" w:rsidRDefault="00F0090B" w:rsidP="00F0090B">
      <w:pPr>
        <w:bidi/>
        <w:spacing w:line="192" w:lineRule="auto"/>
        <w:jc w:val="both"/>
        <w:rPr>
          <w:rtl/>
        </w:rPr>
      </w:pPr>
      <w:r w:rsidRPr="00087CDC">
        <w:rPr>
          <w:rFonts w:hint="cs"/>
          <w:b/>
          <w:bCs/>
          <w:rtl/>
        </w:rPr>
        <w:t>הון עצמי</w:t>
      </w:r>
      <w:r>
        <w:rPr>
          <w:rFonts w:hint="cs"/>
          <w:rtl/>
        </w:rPr>
        <w:t xml:space="preserve">: </w:t>
      </w:r>
      <w:r>
        <w:t>5M</w:t>
      </w:r>
      <w:r>
        <w:rPr>
          <w:rFonts w:hint="cs"/>
          <w:rtl/>
        </w:rPr>
        <w:t xml:space="preserve"> ש"ח</w:t>
      </w:r>
    </w:p>
    <w:p w:rsidR="00434958" w:rsidRDefault="00F0090B" w:rsidP="00434958">
      <w:pPr>
        <w:bidi/>
        <w:spacing w:line="192" w:lineRule="auto"/>
        <w:jc w:val="both"/>
        <w:rPr>
          <w:rtl/>
        </w:rPr>
      </w:pPr>
      <w:r w:rsidRPr="00087CDC">
        <w:rPr>
          <w:rFonts w:hint="cs"/>
          <w:b/>
          <w:bCs/>
          <w:rtl/>
        </w:rPr>
        <w:t>שלבים/יחידות דיור</w:t>
      </w:r>
      <w:r>
        <w:rPr>
          <w:rFonts w:hint="cs"/>
          <w:rtl/>
        </w:rPr>
        <w:t>: 1/80</w:t>
      </w:r>
      <w:r w:rsidR="00434958">
        <w:rPr>
          <w:rFonts w:hint="cs"/>
          <w:rtl/>
        </w:rPr>
        <w:t xml:space="preserve"> (מתוכם כ-53 של החברה)</w:t>
      </w:r>
      <w:r w:rsidR="00434958" w:rsidRPr="00434958">
        <w:rPr>
          <w:rFonts w:hint="cs"/>
          <w:rtl/>
        </w:rPr>
        <w:t xml:space="preserve"> </w:t>
      </w:r>
    </w:p>
    <w:p w:rsidR="00434958" w:rsidRDefault="00434958" w:rsidP="00434958">
      <w:pPr>
        <w:bidi/>
        <w:spacing w:line="192" w:lineRule="auto"/>
        <w:jc w:val="both"/>
        <w:rPr>
          <w:rtl/>
        </w:rPr>
      </w:pPr>
      <w:r w:rsidRPr="00087CDC">
        <w:rPr>
          <w:rFonts w:hint="cs"/>
          <w:b/>
          <w:bCs/>
          <w:rtl/>
        </w:rPr>
        <w:t>צפי רווחים</w:t>
      </w:r>
      <w:r>
        <w:rPr>
          <w:rFonts w:hint="cs"/>
          <w:rtl/>
        </w:rPr>
        <w:t xml:space="preserve">: </w:t>
      </w:r>
      <w:r>
        <w:t>15M</w:t>
      </w:r>
      <w:r>
        <w:rPr>
          <w:rFonts w:hint="cs"/>
          <w:rtl/>
        </w:rPr>
        <w:t xml:space="preserve"> ש"ח</w:t>
      </w:r>
    </w:p>
    <w:p w:rsidR="00434958" w:rsidRDefault="00434958" w:rsidP="00434958">
      <w:pPr>
        <w:bidi/>
        <w:spacing w:line="192" w:lineRule="auto"/>
        <w:jc w:val="both"/>
      </w:pPr>
      <w:r w:rsidRPr="00087CDC">
        <w:rPr>
          <w:rFonts w:hint="cs"/>
          <w:b/>
          <w:bCs/>
          <w:rtl/>
        </w:rPr>
        <w:t xml:space="preserve">צפי </w:t>
      </w:r>
      <w:r>
        <w:rPr>
          <w:rFonts w:hint="cs"/>
          <w:b/>
          <w:bCs/>
          <w:rtl/>
        </w:rPr>
        <w:t>עלות כוללת (ללא ניהול)</w:t>
      </w:r>
      <w:r>
        <w:rPr>
          <w:rFonts w:hint="cs"/>
          <w:rtl/>
        </w:rPr>
        <w:t xml:space="preserve">: </w:t>
      </w:r>
      <w:r>
        <w:t>70M</w:t>
      </w:r>
      <w:r>
        <w:rPr>
          <w:rFonts w:hint="cs"/>
          <w:rtl/>
        </w:rPr>
        <w:t xml:space="preserve"> ש"ח</w:t>
      </w:r>
    </w:p>
    <w:p w:rsidR="00F0090B" w:rsidRDefault="00F0090B" w:rsidP="00434958">
      <w:pPr>
        <w:bidi/>
        <w:spacing w:line="192" w:lineRule="auto"/>
        <w:jc w:val="both"/>
        <w:rPr>
          <w:rtl/>
        </w:rPr>
      </w:pPr>
      <w:r>
        <w:rPr>
          <w:rFonts w:hint="cs"/>
          <w:b/>
          <w:bCs/>
          <w:rtl/>
        </w:rPr>
        <w:t>מכירות</w:t>
      </w:r>
      <w:r>
        <w:rPr>
          <w:rFonts w:hint="cs"/>
          <w:rtl/>
        </w:rPr>
        <w:t xml:space="preserve">: </w:t>
      </w:r>
      <w:r w:rsidR="00434958">
        <w:rPr>
          <w:rFonts w:hint="cs"/>
          <w:rtl/>
        </w:rPr>
        <w:t>אין מכירות</w:t>
      </w:r>
      <w:r>
        <w:rPr>
          <w:rFonts w:hint="cs"/>
          <w:rtl/>
        </w:rPr>
        <w:t>.</w:t>
      </w:r>
    </w:p>
    <w:p w:rsidR="00F0090B" w:rsidRDefault="00F0090B" w:rsidP="00DD03D1">
      <w:pPr>
        <w:bidi/>
        <w:spacing w:line="192" w:lineRule="auto"/>
        <w:jc w:val="both"/>
        <w:rPr>
          <w:rtl/>
        </w:rPr>
      </w:pPr>
      <w:r w:rsidRPr="00087CDC">
        <w:rPr>
          <w:rFonts w:hint="cs"/>
          <w:b/>
          <w:bCs/>
          <w:rtl/>
        </w:rPr>
        <w:t>סיום / צפי סיום</w:t>
      </w:r>
      <w:r>
        <w:rPr>
          <w:rFonts w:hint="cs"/>
          <w:rtl/>
        </w:rPr>
        <w:t xml:space="preserve">: </w:t>
      </w:r>
      <w:r w:rsidRPr="0050384B">
        <w:rPr>
          <w:rFonts w:hint="cs"/>
          <w:sz w:val="18"/>
          <w:szCs w:val="18"/>
          <w:rtl/>
        </w:rPr>
        <w:t xml:space="preserve">חברה </w:t>
      </w:r>
      <w:r w:rsidR="00434958">
        <w:rPr>
          <w:sz w:val="18"/>
          <w:szCs w:val="18"/>
          <w:rtl/>
        </w:rPr>
        <w:t>–</w:t>
      </w:r>
      <w:r w:rsidRPr="0050384B">
        <w:rPr>
          <w:rFonts w:hint="cs"/>
          <w:sz w:val="18"/>
          <w:szCs w:val="18"/>
          <w:rtl/>
        </w:rPr>
        <w:t xml:space="preserve"> </w:t>
      </w:r>
      <w:r w:rsidRPr="0050384B">
        <w:rPr>
          <w:sz w:val="18"/>
          <w:szCs w:val="18"/>
        </w:rPr>
        <w:t>Q</w:t>
      </w:r>
      <w:r w:rsidR="00434958">
        <w:rPr>
          <w:sz w:val="18"/>
          <w:szCs w:val="18"/>
        </w:rPr>
        <w:t>3</w:t>
      </w:r>
      <w:r w:rsidRPr="0050384B">
        <w:rPr>
          <w:sz w:val="18"/>
          <w:szCs w:val="18"/>
        </w:rPr>
        <w:t>/201</w:t>
      </w:r>
      <w:r w:rsidR="00434958">
        <w:rPr>
          <w:sz w:val="18"/>
          <w:szCs w:val="18"/>
        </w:rPr>
        <w:t>5</w:t>
      </w:r>
      <w:r>
        <w:rPr>
          <w:rFonts w:hint="cs"/>
          <w:rtl/>
        </w:rPr>
        <w:t xml:space="preserve"> //// שלנו </w:t>
      </w:r>
      <w:r>
        <w:rPr>
          <w:rtl/>
        </w:rPr>
        <w:t>–</w:t>
      </w:r>
      <w:r>
        <w:rPr>
          <w:rFonts w:hint="cs"/>
          <w:rtl/>
        </w:rPr>
        <w:t xml:space="preserve"> </w:t>
      </w:r>
      <w:r w:rsidR="00434958">
        <w:t>Q</w:t>
      </w:r>
      <w:r w:rsidR="00DD03D1">
        <w:t>2</w:t>
      </w:r>
      <w:r w:rsidR="00434958">
        <w:t>/2016</w:t>
      </w:r>
    </w:p>
    <w:p w:rsidR="00F0090B" w:rsidRDefault="00F0090B" w:rsidP="00434958">
      <w:pPr>
        <w:bidi/>
        <w:spacing w:line="192" w:lineRule="auto"/>
        <w:jc w:val="both"/>
        <w:rPr>
          <w:rtl/>
        </w:rPr>
      </w:pPr>
      <w:r w:rsidRPr="00087CDC">
        <w:rPr>
          <w:rFonts w:hint="cs"/>
          <w:b/>
          <w:bCs/>
          <w:rtl/>
        </w:rPr>
        <w:t>שיעבוד</w:t>
      </w:r>
      <w:r>
        <w:rPr>
          <w:rFonts w:hint="cs"/>
          <w:rtl/>
        </w:rPr>
        <w:t xml:space="preserve">: אגח </w:t>
      </w:r>
      <w:r w:rsidR="00434958">
        <w:rPr>
          <w:rFonts w:hint="cs"/>
          <w:rtl/>
        </w:rPr>
        <w:t>ו</w:t>
      </w:r>
    </w:p>
    <w:p w:rsidR="00F0090B" w:rsidRDefault="00F0090B" w:rsidP="00DD03D1">
      <w:pPr>
        <w:bidi/>
        <w:spacing w:line="192" w:lineRule="auto"/>
        <w:jc w:val="both"/>
        <w:rPr>
          <w:rtl/>
        </w:rPr>
      </w:pPr>
      <w:r w:rsidRPr="00087CDC">
        <w:rPr>
          <w:rFonts w:hint="cs"/>
          <w:b/>
          <w:bCs/>
          <w:rtl/>
        </w:rPr>
        <w:t>הערות</w:t>
      </w:r>
      <w:r>
        <w:rPr>
          <w:rFonts w:hint="cs"/>
          <w:rtl/>
        </w:rPr>
        <w:t xml:space="preserve">: הפרויקט יתחיל בעתיד הרחוק. </w:t>
      </w:r>
      <w:r w:rsidR="00434958">
        <w:rPr>
          <w:rFonts w:hint="cs"/>
          <w:rtl/>
        </w:rPr>
        <w:t>עם זאת, החברה ביצעה קונסולידצייה של מספר שטחים באמצעות קנייה ממספר בעלים והגיעה להסכמות עם דיירים אחרים בשטח (במסגרת עיסקת קומבינצייה). כיוון שכל הבירוקרטייה הושלמה (הכל מהון עצמי לעת עתה), נחתם הסכם לווי לפרויקט והעודפים הצפויים בו (רווח+הון עצמי) גבוהים מאוד (כ-29%), ניתן בביטחון גבוה להניח שגם בשוק רע מאוד (30% ירידה הדרגתית במחירים ע"פ 4 שנים == 15% ירידה ממוצעת</w:t>
      </w:r>
      <w:r w:rsidR="00DD03D1">
        <w:rPr>
          <w:rFonts w:hint="cs"/>
          <w:rtl/>
        </w:rPr>
        <w:t xml:space="preserve"> במחיר מכירה</w:t>
      </w:r>
      <w:r w:rsidR="00434958">
        <w:rPr>
          <w:rFonts w:hint="cs"/>
          <w:rtl/>
        </w:rPr>
        <w:t>)</w:t>
      </w:r>
      <w:r w:rsidR="00DD03D1">
        <w:rPr>
          <w:rFonts w:hint="cs"/>
          <w:rtl/>
        </w:rPr>
        <w:t xml:space="preserve"> עדיין מתקבל עודפים של </w:t>
      </w:r>
      <w:r w:rsidR="00DD03D1">
        <w:t>10M</w:t>
      </w:r>
      <w:r w:rsidR="00DD03D1">
        <w:rPr>
          <w:rFonts w:hint="cs"/>
          <w:rtl/>
        </w:rPr>
        <w:t xml:space="preserve"> ש"ח. נניח שכולם מתקבלים בסיום הפרויקט.</w:t>
      </w:r>
    </w:p>
    <w:p w:rsidR="0024613A" w:rsidRPr="0024613A" w:rsidRDefault="00F0090B" w:rsidP="00647404">
      <w:pPr>
        <w:bidi/>
        <w:spacing w:line="10" w:lineRule="atLeast"/>
        <w:jc w:val="both"/>
        <w:rPr>
          <w:rtl/>
        </w:rPr>
      </w:pPr>
      <w:r w:rsidRPr="00A7031A">
        <w:rPr>
          <w:rFonts w:hint="cs"/>
          <w:b/>
          <w:bCs/>
          <w:rtl/>
        </w:rPr>
        <w:t>סיכום</w:t>
      </w:r>
      <w:r>
        <w:rPr>
          <w:rFonts w:hint="cs"/>
          <w:rtl/>
        </w:rPr>
        <w:t xml:space="preserve">: תזרים של </w:t>
      </w:r>
      <w:r w:rsidR="00DD03D1">
        <w:t>10</w:t>
      </w:r>
      <w:r>
        <w:t>M</w:t>
      </w:r>
      <w:r>
        <w:rPr>
          <w:rFonts w:hint="cs"/>
          <w:rtl/>
        </w:rPr>
        <w:t xml:space="preserve"> ש"ח, </w:t>
      </w:r>
      <w:r w:rsidR="00DD03D1">
        <w:t>10</w:t>
      </w:r>
      <w:r>
        <w:t>M</w:t>
      </w:r>
      <w:r>
        <w:rPr>
          <w:rFonts w:hint="cs"/>
          <w:rtl/>
        </w:rPr>
        <w:t xml:space="preserve"> ש"ח </w:t>
      </w:r>
      <w:r w:rsidR="00647404">
        <w:rPr>
          <w:rFonts w:hint="cs"/>
          <w:rtl/>
        </w:rPr>
        <w:t xml:space="preserve">משועבדים </w:t>
      </w:r>
      <w:r>
        <w:rPr>
          <w:rFonts w:hint="cs"/>
          <w:rtl/>
        </w:rPr>
        <w:t xml:space="preserve">לאגח </w:t>
      </w:r>
      <w:r w:rsidR="00DD03D1">
        <w:rPr>
          <w:rFonts w:hint="cs"/>
          <w:rtl/>
        </w:rPr>
        <w:t>ו</w:t>
      </w:r>
      <w:r w:rsidR="00647404">
        <w:rPr>
          <w:rFonts w:hint="cs"/>
          <w:rtl/>
        </w:rPr>
        <w:t xml:space="preserve"> ומתקבלים</w:t>
      </w:r>
      <w:r w:rsidR="00DD03D1">
        <w:rPr>
          <w:rFonts w:hint="cs"/>
          <w:rtl/>
        </w:rPr>
        <w:t xml:space="preserve"> ב-</w:t>
      </w:r>
      <w:r w:rsidR="00DD03D1">
        <w:t>Q2/2016</w:t>
      </w:r>
      <w:r>
        <w:rPr>
          <w:rFonts w:hint="cs"/>
          <w:rtl/>
        </w:rPr>
        <w:t>.</w:t>
      </w:r>
    </w:p>
    <w:p w:rsidR="007242F8" w:rsidRDefault="007242F8" w:rsidP="0024613A">
      <w:pPr>
        <w:bidi/>
        <w:spacing w:line="10" w:lineRule="atLeast"/>
        <w:jc w:val="both"/>
        <w:rPr>
          <w:b/>
          <w:bCs/>
          <w:sz w:val="28"/>
          <w:szCs w:val="28"/>
          <w:u w:val="single"/>
          <w:rtl/>
        </w:rPr>
      </w:pPr>
    </w:p>
    <w:p w:rsidR="0024613A" w:rsidRPr="0024613A" w:rsidRDefault="0024613A" w:rsidP="007242F8">
      <w:pPr>
        <w:bidi/>
        <w:spacing w:line="10" w:lineRule="atLeast"/>
        <w:jc w:val="both"/>
        <w:rPr>
          <w:b/>
          <w:bCs/>
          <w:sz w:val="28"/>
          <w:szCs w:val="28"/>
          <w:u w:val="single"/>
          <w:rtl/>
        </w:rPr>
      </w:pPr>
      <w:r>
        <w:rPr>
          <w:rFonts w:hint="cs"/>
          <w:b/>
          <w:bCs/>
          <w:sz w:val="28"/>
          <w:szCs w:val="28"/>
          <w:u w:val="single"/>
          <w:rtl/>
        </w:rPr>
        <w:t>פנחס איילון</w:t>
      </w:r>
      <w:r w:rsidRPr="0024613A">
        <w:rPr>
          <w:rFonts w:hint="cs"/>
          <w:b/>
          <w:bCs/>
          <w:sz w:val="28"/>
          <w:szCs w:val="28"/>
          <w:u w:val="single"/>
          <w:rtl/>
        </w:rPr>
        <w:t>:</w:t>
      </w:r>
    </w:p>
    <w:p w:rsidR="00DD03D1" w:rsidRDefault="00DD03D1" w:rsidP="00DD03D1">
      <w:pPr>
        <w:bidi/>
        <w:spacing w:line="192" w:lineRule="auto"/>
        <w:jc w:val="both"/>
        <w:rPr>
          <w:rtl/>
        </w:rPr>
      </w:pPr>
      <w:r w:rsidRPr="00087CDC">
        <w:rPr>
          <w:rFonts w:hint="cs"/>
          <w:b/>
          <w:bCs/>
          <w:rtl/>
        </w:rPr>
        <w:t>התחלה / צפי התחלה</w:t>
      </w:r>
      <w:r>
        <w:rPr>
          <w:rFonts w:hint="cs"/>
          <w:rtl/>
        </w:rPr>
        <w:t xml:space="preserve">: </w:t>
      </w:r>
      <w:r>
        <w:t>Q4/2012</w:t>
      </w:r>
    </w:p>
    <w:p w:rsidR="00DD03D1" w:rsidRDefault="00DD03D1" w:rsidP="00DD03D1">
      <w:pPr>
        <w:bidi/>
        <w:spacing w:line="192" w:lineRule="auto"/>
        <w:jc w:val="both"/>
        <w:rPr>
          <w:rtl/>
        </w:rPr>
      </w:pPr>
      <w:r w:rsidRPr="00087CDC">
        <w:rPr>
          <w:rFonts w:hint="cs"/>
          <w:b/>
          <w:bCs/>
          <w:rtl/>
        </w:rPr>
        <w:t>הון עצמי</w:t>
      </w:r>
      <w:r>
        <w:rPr>
          <w:rFonts w:hint="cs"/>
          <w:rtl/>
        </w:rPr>
        <w:t xml:space="preserve">: </w:t>
      </w:r>
      <w:r>
        <w:t>7M</w:t>
      </w:r>
      <w:r>
        <w:rPr>
          <w:rFonts w:hint="cs"/>
          <w:rtl/>
        </w:rPr>
        <w:t xml:space="preserve"> ש"ח</w:t>
      </w:r>
    </w:p>
    <w:p w:rsidR="00DD03D1" w:rsidRDefault="00DD03D1" w:rsidP="00DD03D1">
      <w:pPr>
        <w:bidi/>
        <w:spacing w:line="192" w:lineRule="auto"/>
        <w:jc w:val="both"/>
        <w:rPr>
          <w:rtl/>
        </w:rPr>
      </w:pPr>
      <w:r w:rsidRPr="00087CDC">
        <w:rPr>
          <w:rFonts w:hint="cs"/>
          <w:b/>
          <w:bCs/>
          <w:rtl/>
        </w:rPr>
        <w:t>שלבים/יחידות דיור</w:t>
      </w:r>
      <w:r>
        <w:rPr>
          <w:rFonts w:hint="cs"/>
          <w:rtl/>
        </w:rPr>
        <w:t>: 1/66 (מתוכם כ-12 של החברה)</w:t>
      </w:r>
      <w:r w:rsidRPr="00434958">
        <w:rPr>
          <w:rFonts w:hint="cs"/>
          <w:rtl/>
        </w:rPr>
        <w:t xml:space="preserve"> </w:t>
      </w:r>
    </w:p>
    <w:p w:rsidR="00DD03D1" w:rsidRDefault="00DD03D1" w:rsidP="00DD03D1">
      <w:pPr>
        <w:bidi/>
        <w:spacing w:line="192" w:lineRule="auto"/>
        <w:jc w:val="both"/>
        <w:rPr>
          <w:rtl/>
        </w:rPr>
      </w:pPr>
      <w:r w:rsidRPr="00087CDC">
        <w:rPr>
          <w:rFonts w:hint="cs"/>
          <w:b/>
          <w:bCs/>
          <w:rtl/>
        </w:rPr>
        <w:t>צפי רווחים</w:t>
      </w:r>
      <w:r>
        <w:rPr>
          <w:rFonts w:hint="cs"/>
          <w:rtl/>
        </w:rPr>
        <w:t xml:space="preserve">: </w:t>
      </w:r>
      <w:r>
        <w:t>4M</w:t>
      </w:r>
      <w:r>
        <w:rPr>
          <w:rFonts w:hint="cs"/>
          <w:rtl/>
        </w:rPr>
        <w:t xml:space="preserve"> ש"ח</w:t>
      </w:r>
    </w:p>
    <w:p w:rsidR="00DD03D1" w:rsidRDefault="00DD03D1" w:rsidP="00DD03D1">
      <w:pPr>
        <w:bidi/>
        <w:spacing w:line="192" w:lineRule="auto"/>
        <w:jc w:val="both"/>
      </w:pPr>
      <w:r w:rsidRPr="00087CDC">
        <w:rPr>
          <w:rFonts w:hint="cs"/>
          <w:b/>
          <w:bCs/>
          <w:rtl/>
        </w:rPr>
        <w:t xml:space="preserve">צפי </w:t>
      </w:r>
      <w:r>
        <w:rPr>
          <w:rFonts w:hint="cs"/>
          <w:b/>
          <w:bCs/>
          <w:rtl/>
        </w:rPr>
        <w:t>עלות כוללת (ללא ניהול)</w:t>
      </w:r>
      <w:r>
        <w:rPr>
          <w:rFonts w:hint="cs"/>
          <w:rtl/>
        </w:rPr>
        <w:t xml:space="preserve">: </w:t>
      </w:r>
      <w:r>
        <w:t>54M</w:t>
      </w:r>
      <w:r>
        <w:rPr>
          <w:rFonts w:hint="cs"/>
          <w:rtl/>
        </w:rPr>
        <w:t xml:space="preserve"> ש"ח</w:t>
      </w:r>
    </w:p>
    <w:p w:rsidR="00DD03D1" w:rsidRDefault="00DD03D1" w:rsidP="00DD03D1">
      <w:pPr>
        <w:bidi/>
        <w:spacing w:line="192" w:lineRule="auto"/>
        <w:jc w:val="both"/>
        <w:rPr>
          <w:rtl/>
        </w:rPr>
      </w:pPr>
      <w:r>
        <w:rPr>
          <w:rFonts w:hint="cs"/>
          <w:b/>
          <w:bCs/>
          <w:rtl/>
        </w:rPr>
        <w:t>מכירות</w:t>
      </w:r>
      <w:r>
        <w:rPr>
          <w:rFonts w:hint="cs"/>
          <w:rtl/>
        </w:rPr>
        <w:t>: אין מכירות.</w:t>
      </w:r>
    </w:p>
    <w:p w:rsidR="00DD03D1" w:rsidRDefault="00DD03D1" w:rsidP="00DD03D1">
      <w:pPr>
        <w:bidi/>
        <w:spacing w:line="192" w:lineRule="auto"/>
        <w:jc w:val="both"/>
        <w:rPr>
          <w:rtl/>
        </w:rPr>
      </w:pPr>
      <w:r w:rsidRPr="00087CDC">
        <w:rPr>
          <w:rFonts w:hint="cs"/>
          <w:b/>
          <w:bCs/>
          <w:rtl/>
        </w:rPr>
        <w:t>סיום / צפי סיום</w:t>
      </w:r>
      <w:r>
        <w:rPr>
          <w:rFonts w:hint="cs"/>
          <w:rtl/>
        </w:rPr>
        <w:t xml:space="preserve">: </w:t>
      </w:r>
      <w:r w:rsidRPr="0050384B">
        <w:rPr>
          <w:rFonts w:hint="cs"/>
          <w:sz w:val="18"/>
          <w:szCs w:val="18"/>
          <w:rtl/>
        </w:rPr>
        <w:t xml:space="preserve">חברה </w:t>
      </w:r>
      <w:r>
        <w:rPr>
          <w:sz w:val="18"/>
          <w:szCs w:val="18"/>
          <w:rtl/>
        </w:rPr>
        <w:t>–</w:t>
      </w:r>
      <w:r w:rsidRPr="0050384B">
        <w:rPr>
          <w:rFonts w:hint="cs"/>
          <w:sz w:val="18"/>
          <w:szCs w:val="18"/>
          <w:rtl/>
        </w:rPr>
        <w:t xml:space="preserve"> </w:t>
      </w:r>
      <w:r w:rsidRPr="0050384B">
        <w:rPr>
          <w:sz w:val="18"/>
          <w:szCs w:val="18"/>
        </w:rPr>
        <w:t>Q</w:t>
      </w:r>
      <w:r>
        <w:rPr>
          <w:sz w:val="18"/>
          <w:szCs w:val="18"/>
        </w:rPr>
        <w:t>4</w:t>
      </w:r>
      <w:r w:rsidRPr="0050384B">
        <w:rPr>
          <w:sz w:val="18"/>
          <w:szCs w:val="18"/>
        </w:rPr>
        <w:t>/201</w:t>
      </w:r>
      <w:r>
        <w:rPr>
          <w:sz w:val="18"/>
          <w:szCs w:val="18"/>
        </w:rPr>
        <w:t>4</w:t>
      </w:r>
      <w:r>
        <w:rPr>
          <w:rFonts w:hint="cs"/>
          <w:rtl/>
        </w:rPr>
        <w:t xml:space="preserve"> //// שלנו </w:t>
      </w:r>
      <w:r>
        <w:rPr>
          <w:rtl/>
        </w:rPr>
        <w:t>–</w:t>
      </w:r>
      <w:r>
        <w:rPr>
          <w:rFonts w:hint="cs"/>
          <w:rtl/>
        </w:rPr>
        <w:t xml:space="preserve"> </w:t>
      </w:r>
      <w:r>
        <w:t>Q2/2015</w:t>
      </w:r>
    </w:p>
    <w:p w:rsidR="00DD03D1" w:rsidRDefault="00DD03D1" w:rsidP="00DD03D1">
      <w:pPr>
        <w:bidi/>
        <w:spacing w:line="192" w:lineRule="auto"/>
        <w:jc w:val="both"/>
        <w:rPr>
          <w:rtl/>
        </w:rPr>
      </w:pPr>
      <w:r w:rsidRPr="00087CDC">
        <w:rPr>
          <w:rFonts w:hint="cs"/>
          <w:b/>
          <w:bCs/>
          <w:rtl/>
        </w:rPr>
        <w:t>שיעבוד</w:t>
      </w:r>
      <w:r>
        <w:rPr>
          <w:rFonts w:hint="cs"/>
          <w:rtl/>
        </w:rPr>
        <w:t>: אגח ו</w:t>
      </w:r>
    </w:p>
    <w:p w:rsidR="00DD03D1" w:rsidRDefault="00DD03D1" w:rsidP="00647404">
      <w:pPr>
        <w:bidi/>
        <w:spacing w:line="192" w:lineRule="auto"/>
        <w:jc w:val="both"/>
        <w:rPr>
          <w:rtl/>
        </w:rPr>
      </w:pPr>
      <w:r w:rsidRPr="00087CDC">
        <w:rPr>
          <w:rFonts w:hint="cs"/>
          <w:b/>
          <w:bCs/>
          <w:rtl/>
        </w:rPr>
        <w:t>הערות</w:t>
      </w:r>
      <w:r>
        <w:rPr>
          <w:rFonts w:hint="cs"/>
          <w:rtl/>
        </w:rPr>
        <w:t>: הפרויקט כבר ה</w:t>
      </w:r>
      <w:r w:rsidR="00647404">
        <w:rPr>
          <w:rFonts w:hint="cs"/>
          <w:rtl/>
        </w:rPr>
        <w:t>ח</w:t>
      </w:r>
      <w:r>
        <w:rPr>
          <w:rFonts w:hint="cs"/>
          <w:rtl/>
        </w:rPr>
        <w:t>ל</w:t>
      </w:r>
      <w:r w:rsidR="00647404">
        <w:rPr>
          <w:rFonts w:hint="cs"/>
          <w:rtl/>
        </w:rPr>
        <w:t xml:space="preserve"> בשיווק</w:t>
      </w:r>
      <w:r w:rsidR="00BD70CE">
        <w:rPr>
          <w:rFonts w:hint="cs"/>
          <w:rtl/>
        </w:rPr>
        <w:t xml:space="preserve"> ובביצוע</w:t>
      </w:r>
      <w:r>
        <w:rPr>
          <w:rFonts w:hint="cs"/>
          <w:rtl/>
        </w:rPr>
        <w:t xml:space="preserve">. </w:t>
      </w:r>
      <w:r w:rsidR="00647404">
        <w:rPr>
          <w:rFonts w:hint="cs"/>
          <w:rtl/>
        </w:rPr>
        <w:t>התכנון בתחילה היה לרווח גבוה בהרבה (כיאה לעיסקאות קומבינצייה מסובכות), אך בדיעבד העלויות עלו והצפי לעודפים (רווח+הון עצמי) ירד (</w:t>
      </w:r>
      <w:r w:rsidR="00BD70CE">
        <w:rPr>
          <w:rFonts w:hint="cs"/>
          <w:rtl/>
        </w:rPr>
        <w:t>ל</w:t>
      </w:r>
      <w:r w:rsidR="00647404">
        <w:rPr>
          <w:rFonts w:hint="cs"/>
          <w:rtl/>
        </w:rPr>
        <w:t>כ-20%).</w:t>
      </w:r>
      <w:r>
        <w:rPr>
          <w:rFonts w:hint="cs"/>
          <w:rtl/>
        </w:rPr>
        <w:t xml:space="preserve"> </w:t>
      </w:r>
      <w:r w:rsidR="00647404">
        <w:rPr>
          <w:rFonts w:hint="cs"/>
          <w:rtl/>
        </w:rPr>
        <w:t xml:space="preserve">כיוון שהמצב בשוק כיום הוא טוב, ניתן להניח כי אם השוק יורע בהמשך, נצפה בירידות של עד 20% בשנתיים </w:t>
      </w:r>
      <w:r>
        <w:rPr>
          <w:rFonts w:hint="cs"/>
          <w:rtl/>
        </w:rPr>
        <w:t>(</w:t>
      </w:r>
      <w:r w:rsidR="00647404">
        <w:rPr>
          <w:rFonts w:hint="cs"/>
          <w:rtl/>
        </w:rPr>
        <w:t>2</w:t>
      </w:r>
      <w:r>
        <w:rPr>
          <w:rFonts w:hint="cs"/>
          <w:rtl/>
        </w:rPr>
        <w:t xml:space="preserve">0% ירידה הדרגתית במחירים ע"פ </w:t>
      </w:r>
      <w:r w:rsidR="00647404">
        <w:rPr>
          <w:rFonts w:hint="cs"/>
          <w:rtl/>
        </w:rPr>
        <w:t>שנתיים</w:t>
      </w:r>
      <w:r>
        <w:rPr>
          <w:rFonts w:hint="cs"/>
          <w:rtl/>
        </w:rPr>
        <w:t xml:space="preserve"> == 1</w:t>
      </w:r>
      <w:r w:rsidR="00647404">
        <w:rPr>
          <w:rFonts w:hint="cs"/>
          <w:rtl/>
        </w:rPr>
        <w:t>0</w:t>
      </w:r>
      <w:r>
        <w:rPr>
          <w:rFonts w:hint="cs"/>
          <w:rtl/>
        </w:rPr>
        <w:t>% ירידה ממוצעת במחיר מכירה)</w:t>
      </w:r>
      <w:r w:rsidR="00647404">
        <w:rPr>
          <w:rFonts w:hint="cs"/>
          <w:rtl/>
        </w:rPr>
        <w:t xml:space="preserve"> ובמקרה זה</w:t>
      </w:r>
      <w:r>
        <w:rPr>
          <w:rFonts w:hint="cs"/>
          <w:rtl/>
        </w:rPr>
        <w:t xml:space="preserve"> עדיין מתקבל עודפים של </w:t>
      </w:r>
      <w:r w:rsidR="00647404">
        <w:t>6</w:t>
      </w:r>
      <w:r>
        <w:t>M</w:t>
      </w:r>
      <w:r>
        <w:rPr>
          <w:rFonts w:hint="cs"/>
          <w:rtl/>
        </w:rPr>
        <w:t xml:space="preserve"> ש"ח. נניח שכולם מתקבלים בסיום הפרויקט.</w:t>
      </w:r>
    </w:p>
    <w:p w:rsidR="0024613A" w:rsidRDefault="00DD03D1" w:rsidP="00647404">
      <w:pPr>
        <w:bidi/>
        <w:spacing w:line="10" w:lineRule="atLeast"/>
        <w:jc w:val="both"/>
        <w:rPr>
          <w:rtl/>
        </w:rPr>
      </w:pPr>
      <w:r w:rsidRPr="00A7031A">
        <w:rPr>
          <w:rFonts w:hint="cs"/>
          <w:b/>
          <w:bCs/>
          <w:rtl/>
        </w:rPr>
        <w:t>סיכום</w:t>
      </w:r>
      <w:r>
        <w:rPr>
          <w:rFonts w:hint="cs"/>
          <w:rtl/>
        </w:rPr>
        <w:t xml:space="preserve">: תזרים של </w:t>
      </w:r>
      <w:r w:rsidR="00647404">
        <w:t>6</w:t>
      </w:r>
      <w:r>
        <w:t>M</w:t>
      </w:r>
      <w:r>
        <w:rPr>
          <w:rFonts w:hint="cs"/>
          <w:rtl/>
        </w:rPr>
        <w:t xml:space="preserve"> ש"ח, </w:t>
      </w:r>
      <w:r w:rsidR="00647404">
        <w:t>6</w:t>
      </w:r>
      <w:r>
        <w:t>M</w:t>
      </w:r>
      <w:r>
        <w:rPr>
          <w:rFonts w:hint="cs"/>
          <w:rtl/>
        </w:rPr>
        <w:t xml:space="preserve"> ש"ח </w:t>
      </w:r>
      <w:r w:rsidR="00647404">
        <w:rPr>
          <w:rFonts w:hint="cs"/>
          <w:rtl/>
        </w:rPr>
        <w:t>משועבדים</w:t>
      </w:r>
      <w:r>
        <w:rPr>
          <w:rFonts w:hint="cs"/>
          <w:rtl/>
        </w:rPr>
        <w:t xml:space="preserve"> לאגח ו</w:t>
      </w:r>
      <w:r w:rsidR="00647404">
        <w:rPr>
          <w:rFonts w:hint="cs"/>
          <w:rtl/>
        </w:rPr>
        <w:t xml:space="preserve"> ומתקבלים</w:t>
      </w:r>
      <w:r>
        <w:rPr>
          <w:rFonts w:hint="cs"/>
          <w:rtl/>
        </w:rPr>
        <w:t xml:space="preserve"> ב-</w:t>
      </w:r>
      <w:r>
        <w:t>Q2/201</w:t>
      </w:r>
      <w:r w:rsidR="00647404">
        <w:t>5</w:t>
      </w:r>
      <w:r>
        <w:rPr>
          <w:rFonts w:hint="cs"/>
          <w:rtl/>
        </w:rPr>
        <w:t>.</w:t>
      </w:r>
    </w:p>
    <w:p w:rsidR="0024613A" w:rsidRDefault="0024613A" w:rsidP="0024613A">
      <w:pPr>
        <w:bidi/>
        <w:spacing w:line="10" w:lineRule="atLeast"/>
        <w:jc w:val="both"/>
        <w:rPr>
          <w:rtl/>
        </w:rPr>
      </w:pP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t>פרדס חנה (מגדלים)</w:t>
      </w:r>
      <w:r w:rsidRPr="0024613A">
        <w:rPr>
          <w:rFonts w:hint="cs"/>
          <w:b/>
          <w:bCs/>
          <w:sz w:val="28"/>
          <w:szCs w:val="28"/>
          <w:u w:val="single"/>
          <w:rtl/>
        </w:rPr>
        <w:t>:</w:t>
      </w:r>
    </w:p>
    <w:p w:rsidR="00532AB8" w:rsidRDefault="00532AB8" w:rsidP="00532AB8">
      <w:pPr>
        <w:bidi/>
        <w:spacing w:line="192" w:lineRule="auto"/>
        <w:jc w:val="both"/>
        <w:rPr>
          <w:rtl/>
        </w:rPr>
      </w:pPr>
      <w:r w:rsidRPr="00087CDC">
        <w:rPr>
          <w:rFonts w:hint="cs"/>
          <w:b/>
          <w:bCs/>
          <w:rtl/>
        </w:rPr>
        <w:t>התחלה / צפי התחלה</w:t>
      </w:r>
      <w:r>
        <w:rPr>
          <w:rFonts w:hint="cs"/>
          <w:rtl/>
        </w:rPr>
        <w:t xml:space="preserve">: </w:t>
      </w:r>
      <w:r>
        <w:t>Q3/2012</w:t>
      </w:r>
    </w:p>
    <w:p w:rsidR="00532AB8" w:rsidRDefault="00532AB8" w:rsidP="00532AB8">
      <w:pPr>
        <w:bidi/>
        <w:spacing w:line="192" w:lineRule="auto"/>
        <w:jc w:val="both"/>
        <w:rPr>
          <w:rtl/>
        </w:rPr>
      </w:pPr>
      <w:r w:rsidRPr="00087CDC">
        <w:rPr>
          <w:rFonts w:hint="cs"/>
          <w:b/>
          <w:bCs/>
          <w:rtl/>
        </w:rPr>
        <w:t>הון עצמי</w:t>
      </w:r>
      <w:r>
        <w:rPr>
          <w:rFonts w:hint="cs"/>
          <w:rtl/>
        </w:rPr>
        <w:t xml:space="preserve">: </w:t>
      </w:r>
      <w:r>
        <w:t>13M</w:t>
      </w:r>
      <w:r>
        <w:rPr>
          <w:rFonts w:hint="cs"/>
          <w:rtl/>
        </w:rPr>
        <w:t xml:space="preserve"> ש"ח</w:t>
      </w:r>
    </w:p>
    <w:p w:rsidR="00532AB8" w:rsidRDefault="00532AB8" w:rsidP="00532AB8">
      <w:pPr>
        <w:bidi/>
        <w:spacing w:line="192" w:lineRule="auto"/>
        <w:jc w:val="both"/>
        <w:rPr>
          <w:rtl/>
        </w:rPr>
      </w:pPr>
      <w:r w:rsidRPr="00087CDC">
        <w:rPr>
          <w:rFonts w:hint="cs"/>
          <w:b/>
          <w:bCs/>
          <w:rtl/>
        </w:rPr>
        <w:t>שלבים/יחידות דיור</w:t>
      </w:r>
      <w:r>
        <w:rPr>
          <w:rFonts w:hint="cs"/>
          <w:rtl/>
        </w:rPr>
        <w:t>: 1/46, 2/48, ??/3, ??/4 (סה"כ 142 עם אופצייה להרחבה ל-210)</w:t>
      </w:r>
    </w:p>
    <w:p w:rsidR="00532AB8" w:rsidRDefault="00532AB8" w:rsidP="00532AB8">
      <w:pPr>
        <w:bidi/>
        <w:spacing w:line="192" w:lineRule="auto"/>
        <w:jc w:val="both"/>
        <w:rPr>
          <w:rtl/>
        </w:rPr>
      </w:pPr>
      <w:r w:rsidRPr="00087CDC">
        <w:rPr>
          <w:rFonts w:hint="cs"/>
          <w:b/>
          <w:bCs/>
          <w:rtl/>
        </w:rPr>
        <w:t>צפי רווחים</w:t>
      </w:r>
      <w:r>
        <w:rPr>
          <w:rFonts w:hint="cs"/>
          <w:rtl/>
        </w:rPr>
        <w:t xml:space="preserve">: </w:t>
      </w:r>
      <w:r>
        <w:t>30M</w:t>
      </w:r>
      <w:r>
        <w:rPr>
          <w:rFonts w:hint="cs"/>
          <w:rtl/>
        </w:rPr>
        <w:t xml:space="preserve"> ש"ח</w:t>
      </w:r>
    </w:p>
    <w:p w:rsidR="00532AB8" w:rsidRDefault="00532AB8" w:rsidP="00532AB8">
      <w:pPr>
        <w:bidi/>
        <w:spacing w:line="192" w:lineRule="auto"/>
        <w:jc w:val="both"/>
      </w:pPr>
      <w:r w:rsidRPr="00087CDC">
        <w:rPr>
          <w:rFonts w:hint="cs"/>
          <w:b/>
          <w:bCs/>
          <w:rtl/>
        </w:rPr>
        <w:t xml:space="preserve">צפי </w:t>
      </w:r>
      <w:r>
        <w:rPr>
          <w:rFonts w:hint="cs"/>
          <w:b/>
          <w:bCs/>
          <w:rtl/>
        </w:rPr>
        <w:t>עלות כוללת (ללא ניהול)</w:t>
      </w:r>
      <w:r>
        <w:rPr>
          <w:rFonts w:hint="cs"/>
          <w:rtl/>
        </w:rPr>
        <w:t xml:space="preserve">: </w:t>
      </w:r>
      <w:r>
        <w:t>140M</w:t>
      </w:r>
      <w:r>
        <w:rPr>
          <w:rFonts w:hint="cs"/>
          <w:rtl/>
        </w:rPr>
        <w:t xml:space="preserve"> ש"ח</w:t>
      </w:r>
    </w:p>
    <w:p w:rsidR="00532AB8" w:rsidRDefault="00532AB8" w:rsidP="00532AB8">
      <w:pPr>
        <w:bidi/>
        <w:spacing w:line="192" w:lineRule="auto"/>
        <w:jc w:val="both"/>
        <w:rPr>
          <w:rtl/>
        </w:rPr>
      </w:pPr>
      <w:r>
        <w:rPr>
          <w:rFonts w:hint="cs"/>
          <w:b/>
          <w:bCs/>
          <w:rtl/>
        </w:rPr>
        <w:lastRenderedPageBreak/>
        <w:t>מכירות</w:t>
      </w:r>
      <w:r>
        <w:rPr>
          <w:rFonts w:hint="cs"/>
          <w:rtl/>
        </w:rPr>
        <w:t xml:space="preserve">: בחודשיים נמכרו בשלב א </w:t>
      </w:r>
      <w:r>
        <w:rPr>
          <w:rtl/>
        </w:rPr>
        <w:t>–</w:t>
      </w:r>
      <w:r>
        <w:rPr>
          <w:rFonts w:hint="cs"/>
          <w:rtl/>
        </w:rPr>
        <w:t xml:space="preserve"> 30 דירות ובשלב ב </w:t>
      </w:r>
      <w:r>
        <w:rPr>
          <w:rtl/>
        </w:rPr>
        <w:t>–</w:t>
      </w:r>
      <w:r>
        <w:rPr>
          <w:rFonts w:hint="cs"/>
          <w:rtl/>
        </w:rPr>
        <w:t xml:space="preserve"> 4 דירות.</w:t>
      </w:r>
    </w:p>
    <w:p w:rsidR="00532AB8" w:rsidRDefault="00532AB8" w:rsidP="00270E6B">
      <w:pPr>
        <w:bidi/>
        <w:spacing w:line="192" w:lineRule="auto"/>
        <w:jc w:val="both"/>
        <w:rPr>
          <w:rtl/>
        </w:rPr>
      </w:pPr>
      <w:r w:rsidRPr="00087CDC">
        <w:rPr>
          <w:rFonts w:hint="cs"/>
          <w:b/>
          <w:bCs/>
          <w:rtl/>
        </w:rPr>
        <w:t>סיום / צפי סיום</w:t>
      </w:r>
      <w:r>
        <w:rPr>
          <w:rFonts w:hint="cs"/>
          <w:rtl/>
        </w:rPr>
        <w:t xml:space="preserve">: </w:t>
      </w:r>
      <w:r w:rsidRPr="0050384B">
        <w:rPr>
          <w:rFonts w:hint="cs"/>
          <w:sz w:val="18"/>
          <w:szCs w:val="18"/>
          <w:rtl/>
        </w:rPr>
        <w:t xml:space="preserve">חברה </w:t>
      </w:r>
      <w:r>
        <w:rPr>
          <w:sz w:val="18"/>
          <w:szCs w:val="18"/>
          <w:rtl/>
        </w:rPr>
        <w:t>–</w:t>
      </w:r>
      <w:r w:rsidRPr="0050384B">
        <w:rPr>
          <w:rFonts w:hint="cs"/>
          <w:sz w:val="18"/>
          <w:szCs w:val="18"/>
          <w:rtl/>
        </w:rPr>
        <w:t xml:space="preserve"> </w:t>
      </w:r>
      <w:r w:rsidRPr="0050384B">
        <w:rPr>
          <w:sz w:val="18"/>
          <w:szCs w:val="18"/>
        </w:rPr>
        <w:t>Q</w:t>
      </w:r>
      <w:r>
        <w:rPr>
          <w:sz w:val="18"/>
          <w:szCs w:val="18"/>
        </w:rPr>
        <w:t>4</w:t>
      </w:r>
      <w:r w:rsidRPr="0050384B">
        <w:rPr>
          <w:sz w:val="18"/>
          <w:szCs w:val="18"/>
        </w:rPr>
        <w:t>/201</w:t>
      </w:r>
      <w:r>
        <w:rPr>
          <w:sz w:val="18"/>
          <w:szCs w:val="18"/>
        </w:rPr>
        <w:t>4</w:t>
      </w:r>
      <w:r>
        <w:rPr>
          <w:rFonts w:hint="cs"/>
          <w:rtl/>
        </w:rPr>
        <w:t xml:space="preserve"> (שלב א), </w:t>
      </w:r>
      <w:r w:rsidRPr="0050384B">
        <w:rPr>
          <w:sz w:val="18"/>
          <w:szCs w:val="18"/>
        </w:rPr>
        <w:t>Q</w:t>
      </w:r>
      <w:r>
        <w:rPr>
          <w:sz w:val="18"/>
          <w:szCs w:val="18"/>
        </w:rPr>
        <w:t>4</w:t>
      </w:r>
      <w:r w:rsidRPr="0050384B">
        <w:rPr>
          <w:sz w:val="18"/>
          <w:szCs w:val="18"/>
        </w:rPr>
        <w:t>/201</w:t>
      </w:r>
      <w:r>
        <w:rPr>
          <w:sz w:val="18"/>
          <w:szCs w:val="18"/>
        </w:rPr>
        <w:t>5</w:t>
      </w:r>
      <w:r>
        <w:rPr>
          <w:rFonts w:hint="cs"/>
          <w:rtl/>
        </w:rPr>
        <w:t xml:space="preserve"> (שלב ד) //// שלנו </w:t>
      </w:r>
      <w:r>
        <w:rPr>
          <w:rtl/>
        </w:rPr>
        <w:t>–</w:t>
      </w:r>
      <w:r>
        <w:rPr>
          <w:rFonts w:hint="cs"/>
          <w:rtl/>
        </w:rPr>
        <w:t xml:space="preserve"> </w:t>
      </w:r>
      <w:r>
        <w:t>Q2/2015</w:t>
      </w:r>
      <w:r>
        <w:rPr>
          <w:rFonts w:hint="cs"/>
          <w:rtl/>
        </w:rPr>
        <w:t xml:space="preserve"> (שלב א), </w:t>
      </w:r>
      <w:r>
        <w:t>Q2/2016</w:t>
      </w:r>
      <w:r>
        <w:rPr>
          <w:rFonts w:hint="cs"/>
          <w:rtl/>
        </w:rPr>
        <w:t xml:space="preserve"> (שלב </w:t>
      </w:r>
      <w:r w:rsidR="00270E6B">
        <w:rPr>
          <w:rFonts w:hint="cs"/>
          <w:rtl/>
        </w:rPr>
        <w:t>ד</w:t>
      </w:r>
      <w:r>
        <w:rPr>
          <w:rFonts w:hint="cs"/>
          <w:rtl/>
        </w:rPr>
        <w:t>)</w:t>
      </w:r>
    </w:p>
    <w:p w:rsidR="00532AB8" w:rsidRDefault="00532AB8" w:rsidP="009413F3">
      <w:pPr>
        <w:bidi/>
        <w:spacing w:line="192" w:lineRule="auto"/>
        <w:jc w:val="both"/>
        <w:rPr>
          <w:rtl/>
        </w:rPr>
      </w:pPr>
      <w:r w:rsidRPr="00087CDC">
        <w:rPr>
          <w:rFonts w:hint="cs"/>
          <w:b/>
          <w:bCs/>
          <w:rtl/>
        </w:rPr>
        <w:t>שיעבוד</w:t>
      </w:r>
      <w:r>
        <w:rPr>
          <w:rFonts w:hint="cs"/>
          <w:rtl/>
        </w:rPr>
        <w:t xml:space="preserve">: </w:t>
      </w:r>
      <w:r w:rsidR="009413F3">
        <w:rPr>
          <w:rFonts w:hint="cs"/>
          <w:rtl/>
        </w:rPr>
        <w:t>רווחים בלבד</w:t>
      </w:r>
      <w:r w:rsidR="00CB3730">
        <w:rPr>
          <w:rFonts w:hint="cs"/>
          <w:rtl/>
        </w:rPr>
        <w:t xml:space="preserve"> אחרי מס</w:t>
      </w:r>
      <w:r w:rsidR="009413F3">
        <w:rPr>
          <w:rFonts w:hint="cs"/>
          <w:rtl/>
        </w:rPr>
        <w:t xml:space="preserve"> - </w:t>
      </w:r>
      <w:r>
        <w:rPr>
          <w:rFonts w:hint="cs"/>
          <w:rtl/>
        </w:rPr>
        <w:t>אג 1 (31.5%),</w:t>
      </w:r>
      <w:r w:rsidR="009413F3">
        <w:rPr>
          <w:rFonts w:hint="cs"/>
          <w:rtl/>
        </w:rPr>
        <w:t xml:space="preserve"> אגח ה,ו (6.25% כל אחד)</w:t>
      </w:r>
    </w:p>
    <w:p w:rsidR="00532AB8" w:rsidRDefault="00532AB8" w:rsidP="00270E6B">
      <w:pPr>
        <w:bidi/>
        <w:spacing w:line="192" w:lineRule="auto"/>
        <w:jc w:val="both"/>
        <w:rPr>
          <w:rtl/>
        </w:rPr>
      </w:pPr>
      <w:r w:rsidRPr="00087CDC">
        <w:rPr>
          <w:rFonts w:hint="cs"/>
          <w:b/>
          <w:bCs/>
          <w:rtl/>
        </w:rPr>
        <w:t>הערות</w:t>
      </w:r>
      <w:r>
        <w:rPr>
          <w:rFonts w:hint="cs"/>
          <w:rtl/>
        </w:rPr>
        <w:t xml:space="preserve">: הפרויקט </w:t>
      </w:r>
      <w:r w:rsidR="009413F3">
        <w:rPr>
          <w:rFonts w:hint="cs"/>
          <w:rtl/>
        </w:rPr>
        <w:t>מכר 30 יחידות משלב א, 4 יחידות משלב ב</w:t>
      </w:r>
      <w:r w:rsidR="001E2EA0">
        <w:rPr>
          <w:rFonts w:hint="cs"/>
          <w:rtl/>
        </w:rPr>
        <w:t>, כל זאת</w:t>
      </w:r>
      <w:r w:rsidR="009413F3">
        <w:rPr>
          <w:rFonts w:hint="cs"/>
          <w:rtl/>
        </w:rPr>
        <w:t xml:space="preserve"> </w:t>
      </w:r>
      <w:r w:rsidR="009413F3" w:rsidRPr="001E2EA0">
        <w:rPr>
          <w:rFonts w:hint="cs"/>
          <w:b/>
          <w:bCs/>
          <w:rtl/>
        </w:rPr>
        <w:t>בחודשיים(!!)</w:t>
      </w:r>
      <w:r w:rsidR="009413F3">
        <w:rPr>
          <w:rFonts w:hint="cs"/>
          <w:rtl/>
        </w:rPr>
        <w:t>. בקצב מכירות כזה בתקופה כמו היום כמעט ומבטיח השלמת מכירה של הפרויקט כולו (</w:t>
      </w:r>
      <w:r w:rsidR="00270E6B">
        <w:rPr>
          <w:rFonts w:hint="cs"/>
          <w:rtl/>
        </w:rPr>
        <w:t>ש</w:t>
      </w:r>
      <w:r w:rsidR="009413F3">
        <w:rPr>
          <w:rFonts w:hint="cs"/>
          <w:rtl/>
        </w:rPr>
        <w:t xml:space="preserve">לבים ג,ד מתוכננים כבר להתחיל ולהיבנות </w:t>
      </w:r>
      <w:r w:rsidR="009413F3">
        <w:rPr>
          <w:rtl/>
        </w:rPr>
        <w:t>–</w:t>
      </w:r>
      <w:r w:rsidR="009413F3">
        <w:rPr>
          <w:rFonts w:hint="cs"/>
          <w:rtl/>
        </w:rPr>
        <w:t xml:space="preserve"> עקב כמות המכירות הגבוהה). גם אם יונח שייבנו רק 142 יחידות (כתיכנון המקורי), ניתן להניח שהרווח יהייה לפחות כפי שצפוי</w:t>
      </w:r>
      <w:r w:rsidR="00270E6B">
        <w:rPr>
          <w:rFonts w:hint="cs"/>
          <w:rtl/>
        </w:rPr>
        <w:t>, שכן הנתונים</w:t>
      </w:r>
      <w:r w:rsidR="009413F3">
        <w:rPr>
          <w:rFonts w:hint="cs"/>
          <w:rtl/>
        </w:rPr>
        <w:t xml:space="preserve"> (מכירה של 30% מפרויקט בחודשיים </w:t>
      </w:r>
      <w:r w:rsidR="009413F3">
        <w:rPr>
          <w:rtl/>
        </w:rPr>
        <w:t>–</w:t>
      </w:r>
      <w:r w:rsidR="009413F3">
        <w:rPr>
          <w:rFonts w:hint="cs"/>
          <w:rtl/>
        </w:rPr>
        <w:t xml:space="preserve"> לפני התחלת בנייה) מצביע</w:t>
      </w:r>
      <w:r w:rsidR="00270E6B">
        <w:rPr>
          <w:rFonts w:hint="cs"/>
          <w:rtl/>
        </w:rPr>
        <w:t>ים</w:t>
      </w:r>
      <w:r w:rsidR="009413F3">
        <w:rPr>
          <w:rFonts w:hint="cs"/>
          <w:rtl/>
        </w:rPr>
        <w:t xml:space="preserve"> על סבירות גדולה להעלאת מחירים בהמשך. עם זאת, לצורך שמרנות, נחתוך את הרווח לחצי (</w:t>
      </w:r>
      <w:r w:rsidR="009413F3">
        <w:t>1</w:t>
      </w:r>
      <w:r w:rsidR="00CB3730">
        <w:t>6</w:t>
      </w:r>
      <w:r w:rsidR="009413F3">
        <w:t>M</w:t>
      </w:r>
      <w:r w:rsidR="009413F3">
        <w:rPr>
          <w:rFonts w:hint="cs"/>
          <w:rtl/>
        </w:rPr>
        <w:t xml:space="preserve"> ש"ח</w:t>
      </w:r>
      <w:r w:rsidR="00CB3730">
        <w:rPr>
          <w:rFonts w:hint="cs"/>
          <w:rtl/>
        </w:rPr>
        <w:t xml:space="preserve"> ברוטו </w:t>
      </w:r>
      <w:r w:rsidR="00CB3730">
        <w:rPr>
          <w:rtl/>
        </w:rPr>
        <w:t>–</w:t>
      </w:r>
      <w:r w:rsidR="00CB3730">
        <w:rPr>
          <w:rFonts w:hint="cs"/>
          <w:rtl/>
        </w:rPr>
        <w:t xml:space="preserve"> </w:t>
      </w:r>
      <w:r w:rsidR="00CB3730">
        <w:t>12M</w:t>
      </w:r>
      <w:r w:rsidR="00CB3730">
        <w:rPr>
          <w:rFonts w:hint="cs"/>
          <w:rtl/>
        </w:rPr>
        <w:t xml:space="preserve"> ש"ח נטו</w:t>
      </w:r>
      <w:r w:rsidR="009413F3">
        <w:rPr>
          <w:rFonts w:hint="cs"/>
          <w:rtl/>
        </w:rPr>
        <w:t>).</w:t>
      </w:r>
    </w:p>
    <w:p w:rsidR="009413F3" w:rsidRDefault="00532AB8" w:rsidP="00CB3730">
      <w:pPr>
        <w:bidi/>
        <w:spacing w:line="10" w:lineRule="atLeast"/>
        <w:jc w:val="both"/>
        <w:rPr>
          <w:rtl/>
        </w:rPr>
      </w:pPr>
      <w:r w:rsidRPr="00A7031A">
        <w:rPr>
          <w:rFonts w:hint="cs"/>
          <w:b/>
          <w:bCs/>
          <w:rtl/>
        </w:rPr>
        <w:t>סיכום</w:t>
      </w:r>
      <w:r>
        <w:rPr>
          <w:rFonts w:hint="cs"/>
          <w:rtl/>
        </w:rPr>
        <w:t xml:space="preserve">: תזרים </w:t>
      </w:r>
      <w:r w:rsidR="009413F3">
        <w:rPr>
          <w:rFonts w:hint="cs"/>
          <w:rtl/>
        </w:rPr>
        <w:t xml:space="preserve">כולל </w:t>
      </w:r>
      <w:r>
        <w:rPr>
          <w:rFonts w:hint="cs"/>
          <w:rtl/>
        </w:rPr>
        <w:t xml:space="preserve">של </w:t>
      </w:r>
      <w:r w:rsidR="009413F3">
        <w:t>2</w:t>
      </w:r>
      <w:r w:rsidR="00CB3730">
        <w:t>5</w:t>
      </w:r>
      <w:r>
        <w:t>M</w:t>
      </w:r>
      <w:r>
        <w:rPr>
          <w:rFonts w:hint="cs"/>
          <w:rtl/>
        </w:rPr>
        <w:t xml:space="preserve"> ש"ח</w:t>
      </w:r>
      <w:r w:rsidR="009413F3">
        <w:rPr>
          <w:rFonts w:hint="cs"/>
          <w:rtl/>
        </w:rPr>
        <w:t xml:space="preserve"> כמתואר:</w:t>
      </w:r>
    </w:p>
    <w:p w:rsidR="009413F3" w:rsidRDefault="00CB3730" w:rsidP="00CB3730">
      <w:pPr>
        <w:pStyle w:val="ListParagraph"/>
        <w:numPr>
          <w:ilvl w:val="0"/>
          <w:numId w:val="1"/>
        </w:numPr>
        <w:bidi/>
        <w:spacing w:line="10" w:lineRule="atLeast"/>
        <w:jc w:val="both"/>
      </w:pPr>
      <w:r>
        <w:t>3</w:t>
      </w:r>
      <w:r w:rsidR="009413F3">
        <w:t>.</w:t>
      </w:r>
      <w:r>
        <w:t>5</w:t>
      </w:r>
      <w:r w:rsidR="009413F3">
        <w:t>M</w:t>
      </w:r>
      <w:r w:rsidR="009413F3">
        <w:rPr>
          <w:rFonts w:hint="cs"/>
          <w:rtl/>
        </w:rPr>
        <w:t xml:space="preserve"> ש"ח משועבדים לאג 1 ומתקבלים ב-</w:t>
      </w:r>
      <w:r w:rsidR="009413F3">
        <w:t>Q2/2015</w:t>
      </w:r>
      <w:r w:rsidR="009413F3">
        <w:rPr>
          <w:rFonts w:hint="cs"/>
          <w:rtl/>
        </w:rPr>
        <w:t>.</w:t>
      </w:r>
    </w:p>
    <w:p w:rsidR="001E2EA0" w:rsidRDefault="00CB3730" w:rsidP="00CB3730">
      <w:pPr>
        <w:pStyle w:val="ListParagraph"/>
        <w:numPr>
          <w:ilvl w:val="0"/>
          <w:numId w:val="1"/>
        </w:numPr>
        <w:bidi/>
        <w:spacing w:line="10" w:lineRule="atLeast"/>
        <w:jc w:val="both"/>
      </w:pPr>
      <w:r>
        <w:t>0.7</w:t>
      </w:r>
      <w:r w:rsidR="001E2EA0">
        <w:t>M</w:t>
      </w:r>
      <w:r w:rsidR="001E2EA0">
        <w:rPr>
          <w:rFonts w:hint="cs"/>
          <w:rtl/>
        </w:rPr>
        <w:t xml:space="preserve"> ש"ח משועבדים לאגח ה ומתקבלים ב-</w:t>
      </w:r>
      <w:r w:rsidR="001E2EA0">
        <w:t>Q2/2015</w:t>
      </w:r>
      <w:r w:rsidR="001E2EA0">
        <w:rPr>
          <w:rFonts w:hint="cs"/>
          <w:rtl/>
        </w:rPr>
        <w:t>.</w:t>
      </w:r>
    </w:p>
    <w:p w:rsidR="001E2EA0" w:rsidRDefault="00CB3730" w:rsidP="00CB3730">
      <w:pPr>
        <w:pStyle w:val="ListParagraph"/>
        <w:numPr>
          <w:ilvl w:val="0"/>
          <w:numId w:val="1"/>
        </w:numPr>
        <w:bidi/>
        <w:spacing w:line="10" w:lineRule="atLeast"/>
        <w:jc w:val="both"/>
      </w:pPr>
      <w:r>
        <w:t>0.7</w:t>
      </w:r>
      <w:r w:rsidR="001E2EA0">
        <w:t>M</w:t>
      </w:r>
      <w:r w:rsidR="001E2EA0">
        <w:rPr>
          <w:rFonts w:hint="cs"/>
          <w:rtl/>
        </w:rPr>
        <w:t xml:space="preserve"> ש"ח משועבדים לאגח ו ומתקבלים ב-</w:t>
      </w:r>
      <w:r w:rsidR="001E2EA0">
        <w:t>Q2/2015</w:t>
      </w:r>
      <w:r w:rsidR="001E2EA0">
        <w:rPr>
          <w:rFonts w:hint="cs"/>
          <w:rtl/>
        </w:rPr>
        <w:t>.</w:t>
      </w:r>
    </w:p>
    <w:p w:rsidR="001E2EA0" w:rsidRDefault="001E2EA0" w:rsidP="00CB3730">
      <w:pPr>
        <w:pStyle w:val="ListParagraph"/>
        <w:numPr>
          <w:ilvl w:val="0"/>
          <w:numId w:val="1"/>
        </w:numPr>
        <w:bidi/>
        <w:spacing w:line="10" w:lineRule="atLeast"/>
        <w:jc w:val="both"/>
      </w:pPr>
      <w:r>
        <w:t>7.</w:t>
      </w:r>
      <w:r w:rsidR="00CB3730">
        <w:t>5</w:t>
      </w:r>
      <w:r>
        <w:t>M</w:t>
      </w:r>
      <w:r>
        <w:rPr>
          <w:rFonts w:hint="cs"/>
          <w:rtl/>
        </w:rPr>
        <w:t xml:space="preserve"> ש"ח חופשיים ומתקבלים ב-</w:t>
      </w:r>
      <w:r>
        <w:t>Q2/2015</w:t>
      </w:r>
      <w:r>
        <w:rPr>
          <w:rFonts w:hint="cs"/>
          <w:rtl/>
        </w:rPr>
        <w:t>.</w:t>
      </w:r>
    </w:p>
    <w:p w:rsidR="001E2EA0" w:rsidRDefault="00CB3730" w:rsidP="00CB3730">
      <w:pPr>
        <w:pStyle w:val="ListParagraph"/>
        <w:numPr>
          <w:ilvl w:val="0"/>
          <w:numId w:val="1"/>
        </w:numPr>
        <w:bidi/>
        <w:spacing w:line="10" w:lineRule="atLeast"/>
        <w:jc w:val="both"/>
      </w:pPr>
      <w:r>
        <w:t>3</w:t>
      </w:r>
      <w:r w:rsidR="001E2EA0">
        <w:t>.</w:t>
      </w:r>
      <w:r>
        <w:t>5</w:t>
      </w:r>
      <w:r w:rsidR="001E2EA0">
        <w:t>M</w:t>
      </w:r>
      <w:r w:rsidR="001E2EA0">
        <w:rPr>
          <w:rFonts w:hint="cs"/>
          <w:rtl/>
        </w:rPr>
        <w:t xml:space="preserve"> ש"ח משועבדים לאג 1 ומתקבלים ב-</w:t>
      </w:r>
      <w:r w:rsidR="001E2EA0">
        <w:t>Q2/2016</w:t>
      </w:r>
      <w:r w:rsidR="001E2EA0">
        <w:rPr>
          <w:rFonts w:hint="cs"/>
          <w:rtl/>
        </w:rPr>
        <w:t>.</w:t>
      </w:r>
    </w:p>
    <w:p w:rsidR="001E2EA0" w:rsidRDefault="00CB3730" w:rsidP="001E2EA0">
      <w:pPr>
        <w:pStyle w:val="ListParagraph"/>
        <w:numPr>
          <w:ilvl w:val="0"/>
          <w:numId w:val="1"/>
        </w:numPr>
        <w:bidi/>
        <w:spacing w:line="10" w:lineRule="atLeast"/>
        <w:jc w:val="both"/>
      </w:pPr>
      <w:r>
        <w:t>0.8</w:t>
      </w:r>
      <w:r w:rsidR="001E2EA0">
        <w:t>M</w:t>
      </w:r>
      <w:r w:rsidR="001E2EA0">
        <w:rPr>
          <w:rFonts w:hint="cs"/>
          <w:rtl/>
        </w:rPr>
        <w:t xml:space="preserve"> ש"ח משועבדים לאגח ה ומתקבלים ב-</w:t>
      </w:r>
      <w:r w:rsidR="001E2EA0">
        <w:t>Q2/2016</w:t>
      </w:r>
      <w:r w:rsidR="001E2EA0">
        <w:rPr>
          <w:rFonts w:hint="cs"/>
          <w:rtl/>
        </w:rPr>
        <w:t>.</w:t>
      </w:r>
    </w:p>
    <w:p w:rsidR="001E2EA0" w:rsidRDefault="00CB3730" w:rsidP="001E2EA0">
      <w:pPr>
        <w:pStyle w:val="ListParagraph"/>
        <w:numPr>
          <w:ilvl w:val="0"/>
          <w:numId w:val="1"/>
        </w:numPr>
        <w:bidi/>
        <w:spacing w:line="10" w:lineRule="atLeast"/>
        <w:jc w:val="both"/>
      </w:pPr>
      <w:r>
        <w:t>0.8</w:t>
      </w:r>
      <w:r w:rsidR="001E2EA0">
        <w:t>M</w:t>
      </w:r>
      <w:r w:rsidR="001E2EA0">
        <w:rPr>
          <w:rFonts w:hint="cs"/>
          <w:rtl/>
        </w:rPr>
        <w:t xml:space="preserve"> ש"ח משועבדים לאגח ו ומתקבלים ב-</w:t>
      </w:r>
      <w:r w:rsidR="001E2EA0">
        <w:t>Q2/2016</w:t>
      </w:r>
      <w:r w:rsidR="001E2EA0">
        <w:rPr>
          <w:rFonts w:hint="cs"/>
          <w:rtl/>
        </w:rPr>
        <w:t>.</w:t>
      </w:r>
    </w:p>
    <w:p w:rsidR="0024613A" w:rsidRDefault="001E2EA0" w:rsidP="00CB3730">
      <w:pPr>
        <w:pStyle w:val="ListParagraph"/>
        <w:numPr>
          <w:ilvl w:val="0"/>
          <w:numId w:val="1"/>
        </w:numPr>
        <w:bidi/>
        <w:spacing w:line="10" w:lineRule="atLeast"/>
        <w:jc w:val="both"/>
        <w:rPr>
          <w:rtl/>
        </w:rPr>
      </w:pPr>
      <w:r>
        <w:t>7.</w:t>
      </w:r>
      <w:r w:rsidR="00CB3730">
        <w:t>5</w:t>
      </w:r>
      <w:r>
        <w:t>M</w:t>
      </w:r>
      <w:r>
        <w:rPr>
          <w:rFonts w:hint="cs"/>
          <w:rtl/>
        </w:rPr>
        <w:t xml:space="preserve"> ש"ח חופשיים ומתקבלים ב-</w:t>
      </w:r>
      <w:r>
        <w:t>Q2/2016</w:t>
      </w:r>
      <w:r>
        <w:rPr>
          <w:rFonts w:hint="cs"/>
          <w:rtl/>
        </w:rPr>
        <w:t>.</w:t>
      </w:r>
    </w:p>
    <w:p w:rsidR="0036602E" w:rsidRDefault="0036602E" w:rsidP="007242F8">
      <w:pPr>
        <w:bidi/>
        <w:spacing w:line="120" w:lineRule="auto"/>
        <w:jc w:val="both"/>
        <w:rPr>
          <w:rtl/>
        </w:rPr>
      </w:pP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t>פרדס חנה (קוטגים)</w:t>
      </w:r>
      <w:r w:rsidRPr="0024613A">
        <w:rPr>
          <w:rFonts w:hint="cs"/>
          <w:b/>
          <w:bCs/>
          <w:sz w:val="28"/>
          <w:szCs w:val="28"/>
          <w:u w:val="single"/>
          <w:rtl/>
        </w:rPr>
        <w:t>:</w:t>
      </w:r>
    </w:p>
    <w:p w:rsidR="001E2EA0" w:rsidRDefault="001E2EA0" w:rsidP="001E2EA0">
      <w:pPr>
        <w:bidi/>
        <w:spacing w:line="192" w:lineRule="auto"/>
        <w:jc w:val="both"/>
        <w:rPr>
          <w:rtl/>
        </w:rPr>
      </w:pPr>
      <w:r w:rsidRPr="00087CDC">
        <w:rPr>
          <w:rFonts w:hint="cs"/>
          <w:b/>
          <w:bCs/>
          <w:rtl/>
        </w:rPr>
        <w:t>התחלה / צפי התחלה</w:t>
      </w:r>
      <w:r>
        <w:rPr>
          <w:rFonts w:hint="cs"/>
          <w:rtl/>
        </w:rPr>
        <w:t>: לא ברור</w:t>
      </w:r>
    </w:p>
    <w:p w:rsidR="001E2EA0" w:rsidRDefault="001E2EA0" w:rsidP="0036602E">
      <w:pPr>
        <w:bidi/>
        <w:spacing w:line="192" w:lineRule="auto"/>
        <w:jc w:val="both"/>
        <w:rPr>
          <w:rtl/>
        </w:rPr>
      </w:pPr>
      <w:r w:rsidRPr="00087CDC">
        <w:rPr>
          <w:rFonts w:hint="cs"/>
          <w:b/>
          <w:bCs/>
          <w:rtl/>
        </w:rPr>
        <w:t>הון עצמי</w:t>
      </w:r>
      <w:r>
        <w:rPr>
          <w:rFonts w:hint="cs"/>
          <w:rtl/>
        </w:rPr>
        <w:t xml:space="preserve">: </w:t>
      </w:r>
      <w:r w:rsidR="0036602E">
        <w:t>9.6</w:t>
      </w:r>
      <w:r>
        <w:t>M</w:t>
      </w:r>
      <w:r>
        <w:rPr>
          <w:rFonts w:hint="cs"/>
          <w:rtl/>
        </w:rPr>
        <w:t xml:space="preserve"> ש"ח</w:t>
      </w:r>
    </w:p>
    <w:p w:rsidR="001E2EA0" w:rsidRDefault="001E2EA0" w:rsidP="0036602E">
      <w:pPr>
        <w:bidi/>
        <w:spacing w:line="192" w:lineRule="auto"/>
        <w:jc w:val="both"/>
        <w:rPr>
          <w:rtl/>
        </w:rPr>
      </w:pPr>
      <w:r w:rsidRPr="00087CDC">
        <w:rPr>
          <w:rFonts w:hint="cs"/>
          <w:b/>
          <w:bCs/>
          <w:rtl/>
        </w:rPr>
        <w:t>שלבים/יחידות דיור</w:t>
      </w:r>
      <w:r>
        <w:rPr>
          <w:rFonts w:hint="cs"/>
          <w:rtl/>
        </w:rPr>
        <w:t xml:space="preserve">: </w:t>
      </w:r>
      <w:r w:rsidR="0036602E">
        <w:rPr>
          <w:rFonts w:hint="cs"/>
          <w:rtl/>
        </w:rPr>
        <w:t>52 בכ-8 מנות.</w:t>
      </w:r>
    </w:p>
    <w:p w:rsidR="001E2EA0" w:rsidRDefault="001E2EA0" w:rsidP="0036602E">
      <w:pPr>
        <w:bidi/>
        <w:spacing w:line="192" w:lineRule="auto"/>
        <w:jc w:val="both"/>
      </w:pPr>
      <w:r w:rsidRPr="00087CDC">
        <w:rPr>
          <w:rFonts w:hint="cs"/>
          <w:b/>
          <w:bCs/>
          <w:rtl/>
        </w:rPr>
        <w:t>צפי רווחים</w:t>
      </w:r>
      <w:r>
        <w:rPr>
          <w:rFonts w:hint="cs"/>
          <w:rtl/>
        </w:rPr>
        <w:t xml:space="preserve">: </w:t>
      </w:r>
      <w:r w:rsidR="0036602E">
        <w:rPr>
          <w:rFonts w:hint="cs"/>
          <w:rtl/>
        </w:rPr>
        <w:t>לא רלוונטי</w:t>
      </w:r>
    </w:p>
    <w:p w:rsidR="001E2EA0" w:rsidRDefault="001E2EA0" w:rsidP="0036602E">
      <w:pPr>
        <w:bidi/>
        <w:spacing w:line="192" w:lineRule="auto"/>
        <w:jc w:val="both"/>
        <w:rPr>
          <w:rtl/>
        </w:rPr>
      </w:pPr>
      <w:r>
        <w:rPr>
          <w:rFonts w:hint="cs"/>
          <w:b/>
          <w:bCs/>
          <w:rtl/>
        </w:rPr>
        <w:t>מכירות</w:t>
      </w:r>
      <w:r>
        <w:rPr>
          <w:rFonts w:hint="cs"/>
          <w:rtl/>
        </w:rPr>
        <w:t xml:space="preserve">: </w:t>
      </w:r>
      <w:r w:rsidR="0036602E">
        <w:rPr>
          <w:rFonts w:hint="cs"/>
          <w:rtl/>
        </w:rPr>
        <w:t>לא רלוונטי</w:t>
      </w:r>
      <w:r>
        <w:rPr>
          <w:rFonts w:hint="cs"/>
          <w:rtl/>
        </w:rPr>
        <w:t>.</w:t>
      </w:r>
    </w:p>
    <w:p w:rsidR="001E2EA0" w:rsidRDefault="001E2EA0" w:rsidP="0036602E">
      <w:pPr>
        <w:bidi/>
        <w:spacing w:line="192" w:lineRule="auto"/>
        <w:jc w:val="both"/>
        <w:rPr>
          <w:rtl/>
        </w:rPr>
      </w:pPr>
      <w:r w:rsidRPr="00087CDC">
        <w:rPr>
          <w:rFonts w:hint="cs"/>
          <w:b/>
          <w:bCs/>
          <w:rtl/>
        </w:rPr>
        <w:t>סיום / צפי סיום</w:t>
      </w:r>
      <w:r>
        <w:rPr>
          <w:rFonts w:hint="cs"/>
          <w:rtl/>
        </w:rPr>
        <w:t xml:space="preserve">: </w:t>
      </w:r>
      <w:r w:rsidR="0036602E">
        <w:rPr>
          <w:rFonts w:hint="cs"/>
          <w:rtl/>
        </w:rPr>
        <w:t>לא ברור -</w:t>
      </w:r>
      <w:r>
        <w:rPr>
          <w:rFonts w:hint="cs"/>
          <w:rtl/>
        </w:rPr>
        <w:t xml:space="preserve"> מוותרים על הפרויקט</w:t>
      </w:r>
    </w:p>
    <w:p w:rsidR="001E2EA0" w:rsidRDefault="001E2EA0" w:rsidP="0036602E">
      <w:pPr>
        <w:bidi/>
        <w:spacing w:line="192" w:lineRule="auto"/>
        <w:jc w:val="both"/>
        <w:rPr>
          <w:rtl/>
        </w:rPr>
      </w:pPr>
      <w:r w:rsidRPr="00087CDC">
        <w:rPr>
          <w:rFonts w:hint="cs"/>
          <w:b/>
          <w:bCs/>
          <w:rtl/>
        </w:rPr>
        <w:t>שיעבוד</w:t>
      </w:r>
      <w:r>
        <w:rPr>
          <w:rFonts w:hint="cs"/>
          <w:rtl/>
        </w:rPr>
        <w:t xml:space="preserve">: אגח </w:t>
      </w:r>
      <w:r w:rsidR="0036602E">
        <w:rPr>
          <w:rFonts w:hint="cs"/>
          <w:rtl/>
        </w:rPr>
        <w:t>ו</w:t>
      </w:r>
    </w:p>
    <w:p w:rsidR="001E2EA0" w:rsidRDefault="001E2EA0" w:rsidP="0036602E">
      <w:pPr>
        <w:bidi/>
        <w:spacing w:line="192" w:lineRule="auto"/>
        <w:jc w:val="both"/>
        <w:rPr>
          <w:rtl/>
        </w:rPr>
      </w:pPr>
      <w:r w:rsidRPr="00087CDC">
        <w:rPr>
          <w:rFonts w:hint="cs"/>
          <w:b/>
          <w:bCs/>
          <w:rtl/>
        </w:rPr>
        <w:t>הערות</w:t>
      </w:r>
      <w:r>
        <w:rPr>
          <w:rFonts w:hint="cs"/>
          <w:rtl/>
        </w:rPr>
        <w:t>: הפרויקט יתחיל בעתיד הרחוק</w:t>
      </w:r>
      <w:r w:rsidR="0036602E">
        <w:rPr>
          <w:rFonts w:hint="cs"/>
          <w:rtl/>
        </w:rPr>
        <w:t xml:space="preserve"> במועד לא ברור</w:t>
      </w:r>
      <w:r>
        <w:rPr>
          <w:rFonts w:hint="cs"/>
          <w:rtl/>
        </w:rPr>
        <w:t>. לצורך שמרנות נאפס את תרומתו.</w:t>
      </w:r>
    </w:p>
    <w:p w:rsidR="0024613A" w:rsidRPr="0024613A" w:rsidRDefault="001E2EA0" w:rsidP="0036602E">
      <w:pPr>
        <w:bidi/>
        <w:spacing w:line="10" w:lineRule="atLeast"/>
        <w:jc w:val="both"/>
        <w:rPr>
          <w:rtl/>
        </w:rPr>
      </w:pPr>
      <w:r w:rsidRPr="00A7031A">
        <w:rPr>
          <w:rFonts w:hint="cs"/>
          <w:b/>
          <w:bCs/>
          <w:rtl/>
        </w:rPr>
        <w:t>סיכום</w:t>
      </w:r>
      <w:r>
        <w:rPr>
          <w:rFonts w:hint="cs"/>
          <w:rtl/>
        </w:rPr>
        <w:t xml:space="preserve">: תזרים של </w:t>
      </w:r>
      <w:r>
        <w:t>0M</w:t>
      </w:r>
      <w:r>
        <w:rPr>
          <w:rFonts w:hint="cs"/>
          <w:rtl/>
        </w:rPr>
        <w:t xml:space="preserve"> ש"ח, </w:t>
      </w:r>
      <w:r>
        <w:t>0M</w:t>
      </w:r>
      <w:r>
        <w:rPr>
          <w:rFonts w:hint="cs"/>
          <w:rtl/>
        </w:rPr>
        <w:t xml:space="preserve"> ש"ח תרומה לאגח </w:t>
      </w:r>
      <w:r w:rsidR="0036602E">
        <w:rPr>
          <w:rFonts w:hint="cs"/>
          <w:rtl/>
        </w:rPr>
        <w:t>ו</w:t>
      </w:r>
      <w:r>
        <w:rPr>
          <w:rFonts w:hint="cs"/>
          <w:rtl/>
        </w:rPr>
        <w:t>.</w:t>
      </w:r>
    </w:p>
    <w:p w:rsidR="0024613A" w:rsidRDefault="0024613A" w:rsidP="0024613A">
      <w:pPr>
        <w:bidi/>
        <w:spacing w:line="10" w:lineRule="atLeast"/>
        <w:jc w:val="both"/>
        <w:rPr>
          <w:rtl/>
        </w:rPr>
      </w:pP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t>רמלה -מצליח:</w:t>
      </w:r>
    </w:p>
    <w:p w:rsidR="0036602E" w:rsidRDefault="0036602E" w:rsidP="0036602E">
      <w:pPr>
        <w:bidi/>
        <w:spacing w:line="192" w:lineRule="auto"/>
        <w:jc w:val="both"/>
        <w:rPr>
          <w:rtl/>
        </w:rPr>
      </w:pPr>
      <w:r w:rsidRPr="00087CDC">
        <w:rPr>
          <w:rFonts w:hint="cs"/>
          <w:b/>
          <w:bCs/>
          <w:rtl/>
        </w:rPr>
        <w:t>התחלה / צפי התחלה</w:t>
      </w:r>
      <w:r>
        <w:rPr>
          <w:rFonts w:hint="cs"/>
          <w:rtl/>
        </w:rPr>
        <w:t>: הסתיימה בנייה</w:t>
      </w:r>
    </w:p>
    <w:p w:rsidR="0036602E" w:rsidRDefault="0036602E" w:rsidP="0036602E">
      <w:pPr>
        <w:bidi/>
        <w:spacing w:line="192" w:lineRule="auto"/>
        <w:jc w:val="both"/>
        <w:rPr>
          <w:rtl/>
        </w:rPr>
      </w:pPr>
      <w:r w:rsidRPr="00087CDC">
        <w:rPr>
          <w:rFonts w:hint="cs"/>
          <w:b/>
          <w:bCs/>
          <w:rtl/>
        </w:rPr>
        <w:t>הון עצמי</w:t>
      </w:r>
      <w:r>
        <w:rPr>
          <w:rFonts w:hint="cs"/>
          <w:rtl/>
        </w:rPr>
        <w:t>: לא רלוונטי</w:t>
      </w:r>
    </w:p>
    <w:p w:rsidR="0036602E" w:rsidRDefault="0036602E" w:rsidP="0036602E">
      <w:pPr>
        <w:bidi/>
        <w:spacing w:line="192" w:lineRule="auto"/>
        <w:jc w:val="both"/>
        <w:rPr>
          <w:rtl/>
        </w:rPr>
      </w:pPr>
      <w:r w:rsidRPr="00087CDC">
        <w:rPr>
          <w:rFonts w:hint="cs"/>
          <w:b/>
          <w:bCs/>
          <w:rtl/>
        </w:rPr>
        <w:t>שלבים/יחידות דיור</w:t>
      </w:r>
      <w:r>
        <w:rPr>
          <w:rFonts w:hint="cs"/>
          <w:rtl/>
        </w:rPr>
        <w:t>: לא רלוונטי</w:t>
      </w:r>
    </w:p>
    <w:p w:rsidR="0036602E" w:rsidRDefault="0036602E" w:rsidP="0036602E">
      <w:pPr>
        <w:bidi/>
        <w:spacing w:line="192" w:lineRule="auto"/>
        <w:jc w:val="both"/>
      </w:pPr>
      <w:r w:rsidRPr="00087CDC">
        <w:rPr>
          <w:rFonts w:hint="cs"/>
          <w:b/>
          <w:bCs/>
          <w:rtl/>
        </w:rPr>
        <w:t>צפי רווחים</w:t>
      </w:r>
      <w:r>
        <w:rPr>
          <w:rFonts w:hint="cs"/>
          <w:rtl/>
        </w:rPr>
        <w:t>: לא רלוונטי</w:t>
      </w:r>
    </w:p>
    <w:p w:rsidR="0036602E" w:rsidRDefault="0036602E" w:rsidP="0036602E">
      <w:pPr>
        <w:bidi/>
        <w:spacing w:line="192" w:lineRule="auto"/>
        <w:jc w:val="both"/>
        <w:rPr>
          <w:rtl/>
        </w:rPr>
      </w:pPr>
      <w:r>
        <w:rPr>
          <w:rFonts w:hint="cs"/>
          <w:b/>
          <w:bCs/>
          <w:rtl/>
        </w:rPr>
        <w:t>מכירות</w:t>
      </w:r>
      <w:r>
        <w:rPr>
          <w:rFonts w:hint="cs"/>
          <w:rtl/>
        </w:rPr>
        <w:t>: כל הפרויקט למעט 1 יחידה.</w:t>
      </w:r>
    </w:p>
    <w:p w:rsidR="0036602E" w:rsidRDefault="0036602E" w:rsidP="0036602E">
      <w:pPr>
        <w:bidi/>
        <w:spacing w:line="192" w:lineRule="auto"/>
        <w:jc w:val="both"/>
        <w:rPr>
          <w:rtl/>
        </w:rPr>
      </w:pPr>
      <w:r w:rsidRPr="00087CDC">
        <w:rPr>
          <w:rFonts w:hint="cs"/>
          <w:b/>
          <w:bCs/>
          <w:rtl/>
        </w:rPr>
        <w:t>סיום / צפי סיום</w:t>
      </w:r>
      <w:r>
        <w:rPr>
          <w:rFonts w:hint="cs"/>
          <w:rtl/>
        </w:rPr>
        <w:t xml:space="preserve">: שלנו </w:t>
      </w:r>
      <w:r>
        <w:rPr>
          <w:rtl/>
        </w:rPr>
        <w:t>–</w:t>
      </w:r>
      <w:r>
        <w:rPr>
          <w:rFonts w:hint="cs"/>
          <w:rtl/>
        </w:rPr>
        <w:t xml:space="preserve"> </w:t>
      </w:r>
      <w:r>
        <w:t>Q3/2012</w:t>
      </w:r>
    </w:p>
    <w:p w:rsidR="0036602E" w:rsidRDefault="0036602E" w:rsidP="0036602E">
      <w:pPr>
        <w:bidi/>
        <w:spacing w:line="192" w:lineRule="auto"/>
        <w:jc w:val="both"/>
        <w:rPr>
          <w:rtl/>
        </w:rPr>
      </w:pPr>
      <w:r w:rsidRPr="00087CDC">
        <w:rPr>
          <w:rFonts w:hint="cs"/>
          <w:b/>
          <w:bCs/>
          <w:rtl/>
        </w:rPr>
        <w:t>שיעבוד</w:t>
      </w:r>
      <w:r>
        <w:rPr>
          <w:rFonts w:hint="cs"/>
          <w:rtl/>
        </w:rPr>
        <w:t>: אגח ו</w:t>
      </w:r>
    </w:p>
    <w:p w:rsidR="0036602E" w:rsidRDefault="0036602E" w:rsidP="0036602E">
      <w:pPr>
        <w:bidi/>
        <w:spacing w:line="192" w:lineRule="auto"/>
        <w:jc w:val="both"/>
        <w:rPr>
          <w:rtl/>
        </w:rPr>
      </w:pPr>
      <w:r w:rsidRPr="00087CDC">
        <w:rPr>
          <w:rFonts w:hint="cs"/>
          <w:b/>
          <w:bCs/>
          <w:rtl/>
        </w:rPr>
        <w:t>הערות</w:t>
      </w:r>
      <w:r>
        <w:rPr>
          <w:rFonts w:hint="cs"/>
          <w:rtl/>
        </w:rPr>
        <w:t>: הפרויקט הסתיים ונמכר כמעט במלואו. העודפים כבר ידועים.</w:t>
      </w:r>
    </w:p>
    <w:p w:rsidR="0024613A" w:rsidRPr="0024613A" w:rsidRDefault="0036602E" w:rsidP="0036602E">
      <w:pPr>
        <w:bidi/>
        <w:spacing w:line="10" w:lineRule="atLeast"/>
        <w:jc w:val="both"/>
        <w:rPr>
          <w:rtl/>
        </w:rPr>
      </w:pPr>
      <w:r w:rsidRPr="00A7031A">
        <w:rPr>
          <w:rFonts w:hint="cs"/>
          <w:b/>
          <w:bCs/>
          <w:rtl/>
        </w:rPr>
        <w:t>סיכום</w:t>
      </w:r>
      <w:r>
        <w:rPr>
          <w:rFonts w:hint="cs"/>
          <w:rtl/>
        </w:rPr>
        <w:t xml:space="preserve">: תזרים של </w:t>
      </w:r>
      <w:r>
        <w:t>11.1M</w:t>
      </w:r>
      <w:r>
        <w:rPr>
          <w:rFonts w:hint="cs"/>
          <w:rtl/>
        </w:rPr>
        <w:t xml:space="preserve"> ש"ח, </w:t>
      </w:r>
      <w:r>
        <w:t>11.1M</w:t>
      </w:r>
      <w:r>
        <w:rPr>
          <w:rFonts w:hint="cs"/>
          <w:rtl/>
        </w:rPr>
        <w:t xml:space="preserve"> ש"ח קיימים בכל מצב, משועבדים לאגח ו.</w:t>
      </w: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lastRenderedPageBreak/>
        <w:t>רמלה-מצליח (2):</w:t>
      </w:r>
    </w:p>
    <w:p w:rsidR="0036602E" w:rsidRDefault="0036602E" w:rsidP="0036602E">
      <w:pPr>
        <w:bidi/>
        <w:spacing w:line="192" w:lineRule="auto"/>
        <w:jc w:val="both"/>
        <w:rPr>
          <w:rtl/>
        </w:rPr>
      </w:pPr>
      <w:r w:rsidRPr="00087CDC">
        <w:rPr>
          <w:rFonts w:hint="cs"/>
          <w:b/>
          <w:bCs/>
          <w:rtl/>
        </w:rPr>
        <w:t>התחלה / צפי התחלה</w:t>
      </w:r>
      <w:r>
        <w:rPr>
          <w:rFonts w:hint="cs"/>
          <w:rtl/>
        </w:rPr>
        <w:t xml:space="preserve">: </w:t>
      </w:r>
      <w:r>
        <w:t>Q4/2012</w:t>
      </w:r>
    </w:p>
    <w:p w:rsidR="0036602E" w:rsidRDefault="0036602E" w:rsidP="0036602E">
      <w:pPr>
        <w:bidi/>
        <w:spacing w:line="192" w:lineRule="auto"/>
        <w:jc w:val="both"/>
        <w:rPr>
          <w:rtl/>
        </w:rPr>
      </w:pPr>
      <w:r w:rsidRPr="00087CDC">
        <w:rPr>
          <w:rFonts w:hint="cs"/>
          <w:b/>
          <w:bCs/>
          <w:rtl/>
        </w:rPr>
        <w:t>הון עצמי</w:t>
      </w:r>
      <w:r>
        <w:rPr>
          <w:rFonts w:hint="cs"/>
          <w:rtl/>
        </w:rPr>
        <w:t xml:space="preserve">: </w:t>
      </w:r>
      <w:r>
        <w:t>12.5M</w:t>
      </w:r>
      <w:r>
        <w:rPr>
          <w:rFonts w:hint="cs"/>
          <w:rtl/>
        </w:rPr>
        <w:t xml:space="preserve"> ש"ח</w:t>
      </w:r>
    </w:p>
    <w:p w:rsidR="0036602E" w:rsidRDefault="0036602E" w:rsidP="00817540">
      <w:pPr>
        <w:bidi/>
        <w:spacing w:line="192" w:lineRule="auto"/>
        <w:jc w:val="both"/>
        <w:rPr>
          <w:rtl/>
        </w:rPr>
      </w:pPr>
      <w:r w:rsidRPr="00087CDC">
        <w:rPr>
          <w:rFonts w:hint="cs"/>
          <w:b/>
          <w:bCs/>
          <w:rtl/>
        </w:rPr>
        <w:t>שלבים/יחידות דיור</w:t>
      </w:r>
      <w:r>
        <w:rPr>
          <w:rFonts w:hint="cs"/>
          <w:rtl/>
        </w:rPr>
        <w:t>: 1/</w:t>
      </w:r>
      <w:r w:rsidR="00817540">
        <w:rPr>
          <w:rFonts w:hint="cs"/>
          <w:rtl/>
        </w:rPr>
        <w:t>38</w:t>
      </w:r>
      <w:r>
        <w:rPr>
          <w:rFonts w:hint="cs"/>
          <w:rtl/>
        </w:rPr>
        <w:t>, 2/</w:t>
      </w:r>
      <w:r w:rsidR="00817540">
        <w:rPr>
          <w:rFonts w:hint="cs"/>
          <w:rtl/>
        </w:rPr>
        <w:t>3</w:t>
      </w:r>
      <w:r>
        <w:rPr>
          <w:rFonts w:hint="cs"/>
          <w:rtl/>
        </w:rPr>
        <w:t>8</w:t>
      </w:r>
    </w:p>
    <w:p w:rsidR="0036602E" w:rsidRDefault="0036602E" w:rsidP="00817540">
      <w:pPr>
        <w:bidi/>
        <w:spacing w:line="192" w:lineRule="auto"/>
        <w:jc w:val="both"/>
        <w:rPr>
          <w:rtl/>
        </w:rPr>
      </w:pPr>
      <w:r w:rsidRPr="00087CDC">
        <w:rPr>
          <w:rFonts w:hint="cs"/>
          <w:b/>
          <w:bCs/>
          <w:rtl/>
        </w:rPr>
        <w:t>צפי רווחים</w:t>
      </w:r>
      <w:r>
        <w:rPr>
          <w:rFonts w:hint="cs"/>
          <w:rtl/>
        </w:rPr>
        <w:t xml:space="preserve">: </w:t>
      </w:r>
      <w:r w:rsidR="00817540">
        <w:t>12</w:t>
      </w:r>
      <w:r>
        <w:t>M</w:t>
      </w:r>
      <w:r>
        <w:rPr>
          <w:rFonts w:hint="cs"/>
          <w:rtl/>
        </w:rPr>
        <w:t xml:space="preserve"> ש"ח</w:t>
      </w:r>
    </w:p>
    <w:p w:rsidR="0036602E" w:rsidRDefault="0036602E" w:rsidP="00817540">
      <w:pPr>
        <w:bidi/>
        <w:spacing w:line="192" w:lineRule="auto"/>
        <w:jc w:val="both"/>
      </w:pPr>
      <w:r w:rsidRPr="00087CDC">
        <w:rPr>
          <w:rFonts w:hint="cs"/>
          <w:b/>
          <w:bCs/>
          <w:rtl/>
        </w:rPr>
        <w:t xml:space="preserve">צפי </w:t>
      </w:r>
      <w:r>
        <w:rPr>
          <w:rFonts w:hint="cs"/>
          <w:b/>
          <w:bCs/>
          <w:rtl/>
        </w:rPr>
        <w:t>עלות כוללת (ללא ניהול)</w:t>
      </w:r>
      <w:r>
        <w:rPr>
          <w:rFonts w:hint="cs"/>
          <w:rtl/>
        </w:rPr>
        <w:t xml:space="preserve">: </w:t>
      </w:r>
      <w:r w:rsidR="00817540">
        <w:t>64</w:t>
      </w:r>
      <w:r>
        <w:t>M</w:t>
      </w:r>
      <w:r>
        <w:rPr>
          <w:rFonts w:hint="cs"/>
          <w:rtl/>
        </w:rPr>
        <w:t xml:space="preserve"> ש"ח</w:t>
      </w:r>
    </w:p>
    <w:p w:rsidR="0036602E" w:rsidRDefault="0036602E" w:rsidP="00817540">
      <w:pPr>
        <w:bidi/>
        <w:spacing w:line="192" w:lineRule="auto"/>
        <w:jc w:val="both"/>
        <w:rPr>
          <w:rtl/>
        </w:rPr>
      </w:pPr>
      <w:r>
        <w:rPr>
          <w:rFonts w:hint="cs"/>
          <w:b/>
          <w:bCs/>
          <w:rtl/>
        </w:rPr>
        <w:t>מכירות</w:t>
      </w:r>
      <w:r>
        <w:rPr>
          <w:rFonts w:hint="cs"/>
          <w:rtl/>
        </w:rPr>
        <w:t xml:space="preserve">: </w:t>
      </w:r>
      <w:r w:rsidR="00817540">
        <w:rPr>
          <w:rFonts w:hint="cs"/>
          <w:rtl/>
        </w:rPr>
        <w:t xml:space="preserve">החל במכירות </w:t>
      </w:r>
      <w:r w:rsidR="00817540">
        <w:rPr>
          <w:rtl/>
        </w:rPr>
        <w:t>–</w:t>
      </w:r>
      <w:r w:rsidR="00817540">
        <w:rPr>
          <w:rFonts w:hint="cs"/>
          <w:rtl/>
        </w:rPr>
        <w:t xml:space="preserve"> אין נתוני מכירה</w:t>
      </w:r>
      <w:r>
        <w:rPr>
          <w:rFonts w:hint="cs"/>
          <w:rtl/>
        </w:rPr>
        <w:t>.</w:t>
      </w:r>
    </w:p>
    <w:p w:rsidR="0036602E" w:rsidRDefault="0036602E" w:rsidP="00817540">
      <w:pPr>
        <w:bidi/>
        <w:spacing w:line="192" w:lineRule="auto"/>
        <w:jc w:val="both"/>
        <w:rPr>
          <w:rtl/>
        </w:rPr>
      </w:pPr>
      <w:r w:rsidRPr="00087CDC">
        <w:rPr>
          <w:rFonts w:hint="cs"/>
          <w:b/>
          <w:bCs/>
          <w:rtl/>
        </w:rPr>
        <w:t>סיום / צפי סיום</w:t>
      </w:r>
      <w:r>
        <w:rPr>
          <w:rFonts w:hint="cs"/>
          <w:rtl/>
        </w:rPr>
        <w:t xml:space="preserve">: </w:t>
      </w:r>
      <w:r w:rsidRPr="0050384B">
        <w:rPr>
          <w:rFonts w:hint="cs"/>
          <w:sz w:val="18"/>
          <w:szCs w:val="18"/>
          <w:rtl/>
        </w:rPr>
        <w:t xml:space="preserve">חברה </w:t>
      </w:r>
      <w:r>
        <w:rPr>
          <w:sz w:val="18"/>
          <w:szCs w:val="18"/>
          <w:rtl/>
        </w:rPr>
        <w:t>–</w:t>
      </w:r>
      <w:r w:rsidRPr="0050384B">
        <w:rPr>
          <w:rFonts w:hint="cs"/>
          <w:sz w:val="18"/>
          <w:szCs w:val="18"/>
          <w:rtl/>
        </w:rPr>
        <w:t xml:space="preserve"> </w:t>
      </w:r>
      <w:r w:rsidRPr="0050384B">
        <w:rPr>
          <w:sz w:val="18"/>
          <w:szCs w:val="18"/>
        </w:rPr>
        <w:t>Q</w:t>
      </w:r>
      <w:r w:rsidR="00817540">
        <w:rPr>
          <w:sz w:val="18"/>
          <w:szCs w:val="18"/>
        </w:rPr>
        <w:t>3</w:t>
      </w:r>
      <w:r w:rsidRPr="0050384B">
        <w:rPr>
          <w:sz w:val="18"/>
          <w:szCs w:val="18"/>
        </w:rPr>
        <w:t>/201</w:t>
      </w:r>
      <w:r>
        <w:rPr>
          <w:sz w:val="18"/>
          <w:szCs w:val="18"/>
        </w:rPr>
        <w:t>4</w:t>
      </w:r>
      <w:r>
        <w:rPr>
          <w:rFonts w:hint="cs"/>
          <w:rtl/>
        </w:rPr>
        <w:t xml:space="preserve"> (שלב א), </w:t>
      </w:r>
      <w:r w:rsidRPr="0050384B">
        <w:rPr>
          <w:sz w:val="18"/>
          <w:szCs w:val="18"/>
        </w:rPr>
        <w:t>Q</w:t>
      </w:r>
      <w:r w:rsidR="00817540">
        <w:rPr>
          <w:sz w:val="18"/>
          <w:szCs w:val="18"/>
        </w:rPr>
        <w:t>3</w:t>
      </w:r>
      <w:r w:rsidRPr="0050384B">
        <w:rPr>
          <w:sz w:val="18"/>
          <w:szCs w:val="18"/>
        </w:rPr>
        <w:t>/201</w:t>
      </w:r>
      <w:r>
        <w:rPr>
          <w:sz w:val="18"/>
          <w:szCs w:val="18"/>
        </w:rPr>
        <w:t>5</w:t>
      </w:r>
      <w:r>
        <w:rPr>
          <w:rFonts w:hint="cs"/>
          <w:rtl/>
        </w:rPr>
        <w:t xml:space="preserve"> (שלב </w:t>
      </w:r>
      <w:r w:rsidR="00817540">
        <w:rPr>
          <w:rFonts w:hint="cs"/>
          <w:rtl/>
        </w:rPr>
        <w:t>ב</w:t>
      </w:r>
      <w:r>
        <w:rPr>
          <w:rFonts w:hint="cs"/>
          <w:rtl/>
        </w:rPr>
        <w:t xml:space="preserve">) //// שלנו </w:t>
      </w:r>
      <w:r>
        <w:rPr>
          <w:rtl/>
        </w:rPr>
        <w:t>–</w:t>
      </w:r>
      <w:r>
        <w:rPr>
          <w:rFonts w:hint="cs"/>
          <w:rtl/>
        </w:rPr>
        <w:t xml:space="preserve"> </w:t>
      </w:r>
      <w:r>
        <w:t>Q2/2015</w:t>
      </w:r>
      <w:r>
        <w:rPr>
          <w:rFonts w:hint="cs"/>
          <w:rtl/>
        </w:rPr>
        <w:t xml:space="preserve"> (שלב א), </w:t>
      </w:r>
      <w:r>
        <w:t>Q2/2016</w:t>
      </w:r>
      <w:r>
        <w:rPr>
          <w:rFonts w:hint="cs"/>
          <w:rtl/>
        </w:rPr>
        <w:t xml:space="preserve"> (שלב ב)</w:t>
      </w:r>
    </w:p>
    <w:p w:rsidR="0036602E" w:rsidRDefault="0036602E" w:rsidP="0036602E">
      <w:pPr>
        <w:bidi/>
        <w:spacing w:line="192" w:lineRule="auto"/>
        <w:jc w:val="both"/>
        <w:rPr>
          <w:rtl/>
        </w:rPr>
      </w:pPr>
      <w:r w:rsidRPr="00087CDC">
        <w:rPr>
          <w:rFonts w:hint="cs"/>
          <w:b/>
          <w:bCs/>
          <w:rtl/>
        </w:rPr>
        <w:t>שיעבוד</w:t>
      </w:r>
      <w:r>
        <w:rPr>
          <w:rFonts w:hint="cs"/>
          <w:rtl/>
        </w:rPr>
        <w:t>: רווחים בלבד - אג 1 (31.5%), אגח ה,ו (6.25% כל אחד)</w:t>
      </w:r>
    </w:p>
    <w:p w:rsidR="0036602E" w:rsidRDefault="0036602E" w:rsidP="00DC5321">
      <w:pPr>
        <w:bidi/>
        <w:spacing w:line="192" w:lineRule="auto"/>
        <w:jc w:val="both"/>
        <w:rPr>
          <w:rtl/>
        </w:rPr>
      </w:pPr>
      <w:r w:rsidRPr="00087CDC">
        <w:rPr>
          <w:rFonts w:hint="cs"/>
          <w:b/>
          <w:bCs/>
          <w:rtl/>
        </w:rPr>
        <w:t>הערות</w:t>
      </w:r>
      <w:r>
        <w:rPr>
          <w:rFonts w:hint="cs"/>
          <w:rtl/>
        </w:rPr>
        <w:t>: הפרויקט</w:t>
      </w:r>
      <w:r w:rsidR="00817540">
        <w:rPr>
          <w:rFonts w:hint="cs"/>
          <w:rtl/>
        </w:rPr>
        <w:t xml:space="preserve"> הוא פרויקט המשך לפרויקט מאוד מצליח, אך נמצא בתחילת דרכו</w:t>
      </w:r>
      <w:r>
        <w:rPr>
          <w:rFonts w:hint="cs"/>
          <w:rtl/>
        </w:rPr>
        <w:t>.</w:t>
      </w:r>
      <w:r w:rsidR="00817540">
        <w:rPr>
          <w:rFonts w:hint="cs"/>
          <w:rtl/>
        </w:rPr>
        <w:t xml:space="preserve"> מכיוון שהפרויקט הראשון היה מאוד מוצלח ומכיוון שהפרויקט הקיים כבר מתחיל במכירות, ניתן להניח כי מחיר המכירה של הדירות לא ירד ביותר מ-7% מההערכה הראשונית (15% ירידה על תקופה של שנתיים וחצי). לצ</w:t>
      </w:r>
      <w:r w:rsidR="00DC5321">
        <w:rPr>
          <w:rFonts w:hint="cs"/>
          <w:rtl/>
        </w:rPr>
        <w:t>ו</w:t>
      </w:r>
      <w:r w:rsidR="00817540">
        <w:rPr>
          <w:rFonts w:hint="cs"/>
          <w:rtl/>
        </w:rPr>
        <w:t xml:space="preserve">רך שמרנות, נניח ירידה של 10% במחיר מכירה שגורר רווחים </w:t>
      </w:r>
      <w:r w:rsidR="00476A56">
        <w:rPr>
          <w:rFonts w:hint="cs"/>
          <w:rtl/>
        </w:rPr>
        <w:t xml:space="preserve">ברוטו </w:t>
      </w:r>
      <w:r w:rsidR="00817540">
        <w:rPr>
          <w:rFonts w:hint="cs"/>
          <w:rtl/>
        </w:rPr>
        <w:t xml:space="preserve">של </w:t>
      </w:r>
      <w:r w:rsidR="00476A56">
        <w:rPr>
          <w:rFonts w:hint="cs"/>
          <w:rtl/>
        </w:rPr>
        <w:t>כ-</w:t>
      </w:r>
      <w:r w:rsidR="00476A56">
        <w:t>6</w:t>
      </w:r>
      <w:r w:rsidR="00817540">
        <w:t>M</w:t>
      </w:r>
      <w:r w:rsidR="00817540">
        <w:rPr>
          <w:rFonts w:hint="cs"/>
          <w:rtl/>
        </w:rPr>
        <w:t xml:space="preserve"> ש"ח</w:t>
      </w:r>
      <w:r w:rsidR="00476A56">
        <w:rPr>
          <w:rFonts w:hint="cs"/>
          <w:rtl/>
        </w:rPr>
        <w:t>, לכן רווחים נטו של כ-</w:t>
      </w:r>
      <w:r w:rsidR="00476A56">
        <w:t>4.5M</w:t>
      </w:r>
      <w:r w:rsidR="00476A56">
        <w:rPr>
          <w:rFonts w:hint="cs"/>
          <w:rtl/>
        </w:rPr>
        <w:t xml:space="preserve"> ש"ח</w:t>
      </w:r>
      <w:r w:rsidR="00817540">
        <w:rPr>
          <w:rFonts w:hint="cs"/>
          <w:rtl/>
        </w:rPr>
        <w:t xml:space="preserve"> (עודף של </w:t>
      </w:r>
      <w:r w:rsidR="00476A56">
        <w:rPr>
          <w:rFonts w:hint="cs"/>
          <w:rtl/>
        </w:rPr>
        <w:t>כ-</w:t>
      </w:r>
      <w:r w:rsidR="00817540">
        <w:t>1</w:t>
      </w:r>
      <w:r w:rsidR="00476A56">
        <w:t>6</w:t>
      </w:r>
      <w:r w:rsidR="00817540">
        <w:t>.5M</w:t>
      </w:r>
      <w:r w:rsidR="00817540">
        <w:rPr>
          <w:rFonts w:hint="cs"/>
          <w:rtl/>
        </w:rPr>
        <w:t xml:space="preserve"> ש"ח). אני מניח קבלה של הכספים בש</w:t>
      </w:r>
      <w:r w:rsidR="00EC2A6C">
        <w:rPr>
          <w:rFonts w:hint="cs"/>
          <w:rtl/>
        </w:rPr>
        <w:t>ת</w:t>
      </w:r>
      <w:r w:rsidR="00817540">
        <w:rPr>
          <w:rFonts w:hint="cs"/>
          <w:rtl/>
        </w:rPr>
        <w:t>י מנות (בהתאם לשלבי הפרויקט).</w:t>
      </w:r>
    </w:p>
    <w:p w:rsidR="0036602E" w:rsidRDefault="0036602E" w:rsidP="00476A56">
      <w:pPr>
        <w:bidi/>
        <w:spacing w:line="10" w:lineRule="atLeast"/>
        <w:jc w:val="both"/>
        <w:rPr>
          <w:rtl/>
        </w:rPr>
      </w:pPr>
      <w:r w:rsidRPr="00A7031A">
        <w:rPr>
          <w:rFonts w:hint="cs"/>
          <w:b/>
          <w:bCs/>
          <w:rtl/>
        </w:rPr>
        <w:t>סיכום</w:t>
      </w:r>
      <w:r>
        <w:rPr>
          <w:rFonts w:hint="cs"/>
          <w:rtl/>
        </w:rPr>
        <w:t xml:space="preserve">: תזרים כולל של </w:t>
      </w:r>
      <w:r w:rsidR="00817540">
        <w:t>1</w:t>
      </w:r>
      <w:r w:rsidR="00476A56">
        <w:t>6</w:t>
      </w:r>
      <w:r w:rsidR="00817540">
        <w:t>.5</w:t>
      </w:r>
      <w:r>
        <w:t>M</w:t>
      </w:r>
      <w:r>
        <w:rPr>
          <w:rFonts w:hint="cs"/>
          <w:rtl/>
        </w:rPr>
        <w:t xml:space="preserve"> ש"ח כמתואר:</w:t>
      </w:r>
    </w:p>
    <w:p w:rsidR="0036602E" w:rsidRDefault="00476A56" w:rsidP="00476A56">
      <w:pPr>
        <w:pStyle w:val="ListParagraph"/>
        <w:numPr>
          <w:ilvl w:val="0"/>
          <w:numId w:val="2"/>
        </w:numPr>
        <w:bidi/>
        <w:spacing w:line="10" w:lineRule="atLeast"/>
        <w:jc w:val="both"/>
      </w:pPr>
      <w:r>
        <w:t>0</w:t>
      </w:r>
      <w:r w:rsidR="0036602E">
        <w:t>.</w:t>
      </w:r>
      <w:r>
        <w:t>7</w:t>
      </w:r>
      <w:r w:rsidR="0036602E">
        <w:t>M</w:t>
      </w:r>
      <w:r w:rsidR="0036602E">
        <w:rPr>
          <w:rFonts w:hint="cs"/>
          <w:rtl/>
        </w:rPr>
        <w:t xml:space="preserve"> ש"ח משועבדים לאג 1 ומתקבלים ב-</w:t>
      </w:r>
      <w:r w:rsidR="0036602E">
        <w:t>Q2/2015</w:t>
      </w:r>
      <w:r w:rsidR="0036602E">
        <w:rPr>
          <w:rFonts w:hint="cs"/>
          <w:rtl/>
        </w:rPr>
        <w:t>.</w:t>
      </w:r>
    </w:p>
    <w:p w:rsidR="0036602E" w:rsidRDefault="00817540" w:rsidP="00476A56">
      <w:pPr>
        <w:pStyle w:val="ListParagraph"/>
        <w:numPr>
          <w:ilvl w:val="0"/>
          <w:numId w:val="2"/>
        </w:numPr>
        <w:bidi/>
        <w:spacing w:line="10" w:lineRule="atLeast"/>
        <w:jc w:val="both"/>
      </w:pPr>
      <w:r>
        <w:t>0.</w:t>
      </w:r>
      <w:r w:rsidR="00476A56">
        <w:t>1</w:t>
      </w:r>
      <w:r w:rsidR="0036602E">
        <w:t>M</w:t>
      </w:r>
      <w:r w:rsidR="0036602E">
        <w:rPr>
          <w:rFonts w:hint="cs"/>
          <w:rtl/>
        </w:rPr>
        <w:t xml:space="preserve"> ש"ח משועבדים לאגח ה ומתקבלים ב-</w:t>
      </w:r>
      <w:r w:rsidR="0036602E">
        <w:t>Q2/2015</w:t>
      </w:r>
      <w:r w:rsidR="0036602E">
        <w:rPr>
          <w:rFonts w:hint="cs"/>
          <w:rtl/>
        </w:rPr>
        <w:t>.</w:t>
      </w:r>
    </w:p>
    <w:p w:rsidR="0036602E" w:rsidRDefault="00817540" w:rsidP="00476A56">
      <w:pPr>
        <w:pStyle w:val="ListParagraph"/>
        <w:numPr>
          <w:ilvl w:val="0"/>
          <w:numId w:val="2"/>
        </w:numPr>
        <w:bidi/>
        <w:spacing w:line="10" w:lineRule="atLeast"/>
        <w:jc w:val="both"/>
      </w:pPr>
      <w:r>
        <w:t>0.</w:t>
      </w:r>
      <w:r w:rsidR="00476A56">
        <w:t>1</w:t>
      </w:r>
      <w:r>
        <w:t>M</w:t>
      </w:r>
      <w:r w:rsidR="0036602E">
        <w:rPr>
          <w:rFonts w:hint="cs"/>
          <w:rtl/>
        </w:rPr>
        <w:t xml:space="preserve"> ש"ח משועבדים לאגח ו ומתקבלים ב-</w:t>
      </w:r>
      <w:r w:rsidR="0036602E">
        <w:t>Q2/2015</w:t>
      </w:r>
      <w:r w:rsidR="0036602E">
        <w:rPr>
          <w:rFonts w:hint="cs"/>
          <w:rtl/>
        </w:rPr>
        <w:t>.</w:t>
      </w:r>
    </w:p>
    <w:p w:rsidR="0036602E" w:rsidRDefault="00476A56" w:rsidP="00476A56">
      <w:pPr>
        <w:pStyle w:val="ListParagraph"/>
        <w:numPr>
          <w:ilvl w:val="0"/>
          <w:numId w:val="2"/>
        </w:numPr>
        <w:bidi/>
        <w:spacing w:line="10" w:lineRule="atLeast"/>
        <w:jc w:val="both"/>
      </w:pPr>
      <w:r>
        <w:t>7</w:t>
      </w:r>
      <w:r w:rsidR="0036602E">
        <w:t>.</w:t>
      </w:r>
      <w:r>
        <w:t>2</w:t>
      </w:r>
      <w:r w:rsidR="0036602E">
        <w:t>M</w:t>
      </w:r>
      <w:r w:rsidR="0036602E">
        <w:rPr>
          <w:rFonts w:hint="cs"/>
          <w:rtl/>
        </w:rPr>
        <w:t xml:space="preserve"> ש"ח חופשיים ומתקבלים ב-</w:t>
      </w:r>
      <w:r w:rsidR="0036602E">
        <w:t>Q2/2015</w:t>
      </w:r>
      <w:r w:rsidR="0036602E">
        <w:rPr>
          <w:rFonts w:hint="cs"/>
          <w:rtl/>
        </w:rPr>
        <w:t>.</w:t>
      </w:r>
    </w:p>
    <w:p w:rsidR="0036602E" w:rsidRDefault="00476A56" w:rsidP="00476A56">
      <w:pPr>
        <w:pStyle w:val="ListParagraph"/>
        <w:numPr>
          <w:ilvl w:val="0"/>
          <w:numId w:val="2"/>
        </w:numPr>
        <w:bidi/>
        <w:spacing w:line="10" w:lineRule="atLeast"/>
        <w:jc w:val="both"/>
      </w:pPr>
      <w:r>
        <w:t>0</w:t>
      </w:r>
      <w:r w:rsidR="00817540">
        <w:t>.</w:t>
      </w:r>
      <w:r>
        <w:t>7</w:t>
      </w:r>
      <w:r w:rsidR="00817540">
        <w:t>M</w:t>
      </w:r>
      <w:r w:rsidR="0036602E">
        <w:rPr>
          <w:rFonts w:hint="cs"/>
          <w:rtl/>
        </w:rPr>
        <w:t xml:space="preserve"> ש"ח משועבדים לאג 1 ומתקבלים ב-</w:t>
      </w:r>
      <w:r w:rsidR="0036602E">
        <w:t>Q2/2016</w:t>
      </w:r>
      <w:r w:rsidR="0036602E">
        <w:rPr>
          <w:rFonts w:hint="cs"/>
          <w:rtl/>
        </w:rPr>
        <w:t>.</w:t>
      </w:r>
    </w:p>
    <w:p w:rsidR="0036602E" w:rsidRDefault="00817540" w:rsidP="00476A56">
      <w:pPr>
        <w:pStyle w:val="ListParagraph"/>
        <w:numPr>
          <w:ilvl w:val="0"/>
          <w:numId w:val="2"/>
        </w:numPr>
        <w:bidi/>
        <w:spacing w:line="10" w:lineRule="atLeast"/>
        <w:jc w:val="both"/>
      </w:pPr>
      <w:r>
        <w:t>0.</w:t>
      </w:r>
      <w:r w:rsidR="00476A56">
        <w:t>2</w:t>
      </w:r>
      <w:r>
        <w:t>M</w:t>
      </w:r>
      <w:r w:rsidR="0036602E">
        <w:rPr>
          <w:rFonts w:hint="cs"/>
          <w:rtl/>
        </w:rPr>
        <w:t xml:space="preserve"> ש"ח משועבדים לאגח ה ומתקבלים ב-</w:t>
      </w:r>
      <w:r w:rsidR="0036602E">
        <w:t>Q2/2016</w:t>
      </w:r>
      <w:r w:rsidR="0036602E">
        <w:rPr>
          <w:rFonts w:hint="cs"/>
          <w:rtl/>
        </w:rPr>
        <w:t>.</w:t>
      </w:r>
    </w:p>
    <w:p w:rsidR="00EC2A6C" w:rsidRDefault="00817540" w:rsidP="00476A56">
      <w:pPr>
        <w:pStyle w:val="ListParagraph"/>
        <w:numPr>
          <w:ilvl w:val="0"/>
          <w:numId w:val="2"/>
        </w:numPr>
        <w:bidi/>
        <w:spacing w:line="10" w:lineRule="atLeast"/>
        <w:jc w:val="both"/>
      </w:pPr>
      <w:r>
        <w:t>0.</w:t>
      </w:r>
      <w:r w:rsidR="00476A56">
        <w:t>2</w:t>
      </w:r>
      <w:r>
        <w:t>M</w:t>
      </w:r>
      <w:r w:rsidR="0036602E">
        <w:rPr>
          <w:rFonts w:hint="cs"/>
          <w:rtl/>
        </w:rPr>
        <w:t xml:space="preserve"> ש"ח משועבדים לאגח ו ומתקבלים ב-</w:t>
      </w:r>
      <w:r w:rsidR="0036602E">
        <w:t>Q2/2016</w:t>
      </w:r>
      <w:r w:rsidR="0036602E">
        <w:rPr>
          <w:rFonts w:hint="cs"/>
          <w:rtl/>
        </w:rPr>
        <w:t>.</w:t>
      </w:r>
      <w:r w:rsidR="00EC2A6C" w:rsidRPr="00EC2A6C">
        <w:rPr>
          <w:rFonts w:hint="cs"/>
        </w:rPr>
        <w:t xml:space="preserve"> </w:t>
      </w:r>
    </w:p>
    <w:p w:rsidR="0024613A" w:rsidRPr="0024613A" w:rsidRDefault="00476A56" w:rsidP="00CC319D">
      <w:pPr>
        <w:pStyle w:val="ListParagraph"/>
        <w:numPr>
          <w:ilvl w:val="0"/>
          <w:numId w:val="2"/>
        </w:numPr>
        <w:bidi/>
        <w:spacing w:line="10" w:lineRule="atLeast"/>
        <w:jc w:val="both"/>
        <w:rPr>
          <w:rtl/>
        </w:rPr>
      </w:pPr>
      <w:r>
        <w:t>7</w:t>
      </w:r>
      <w:r w:rsidR="00EC2A6C">
        <w:t>.</w:t>
      </w:r>
      <w:r>
        <w:t>3</w:t>
      </w:r>
      <w:r w:rsidR="00EC2A6C">
        <w:t>M</w:t>
      </w:r>
      <w:r w:rsidR="00EC2A6C">
        <w:rPr>
          <w:rFonts w:hint="cs"/>
          <w:rtl/>
        </w:rPr>
        <w:t xml:space="preserve"> ש"ח חופשיים ומתקבלים ב-</w:t>
      </w:r>
      <w:r w:rsidR="00EC2A6C">
        <w:t>Q2/201</w:t>
      </w:r>
      <w:r w:rsidR="00CC319D">
        <w:t>6</w:t>
      </w:r>
      <w:r w:rsidR="00EC2A6C">
        <w:rPr>
          <w:rFonts w:hint="cs"/>
          <w:rtl/>
        </w:rPr>
        <w:t>.</w:t>
      </w:r>
    </w:p>
    <w:p w:rsidR="0024613A" w:rsidRDefault="0024613A" w:rsidP="0024613A">
      <w:pPr>
        <w:bidi/>
        <w:spacing w:line="10" w:lineRule="atLeast"/>
        <w:jc w:val="both"/>
        <w:rPr>
          <w:rtl/>
        </w:rPr>
      </w:pPr>
    </w:p>
    <w:p w:rsidR="0024613A" w:rsidRPr="0024613A" w:rsidRDefault="0024613A" w:rsidP="0024613A">
      <w:pPr>
        <w:bidi/>
        <w:spacing w:line="10" w:lineRule="atLeast"/>
        <w:jc w:val="both"/>
        <w:rPr>
          <w:b/>
          <w:bCs/>
          <w:sz w:val="28"/>
          <w:szCs w:val="28"/>
          <w:u w:val="single"/>
          <w:rtl/>
        </w:rPr>
      </w:pPr>
      <w:r>
        <w:rPr>
          <w:rFonts w:hint="cs"/>
          <w:b/>
          <w:bCs/>
          <w:sz w:val="28"/>
          <w:szCs w:val="28"/>
          <w:u w:val="single"/>
          <w:rtl/>
        </w:rPr>
        <w:t>יהוד-</w:t>
      </w:r>
      <w:r>
        <w:rPr>
          <w:b/>
          <w:bCs/>
          <w:sz w:val="28"/>
          <w:szCs w:val="28"/>
          <w:u w:val="single"/>
        </w:rPr>
        <w:t>High</w:t>
      </w:r>
      <w:r>
        <w:rPr>
          <w:rFonts w:hint="cs"/>
          <w:b/>
          <w:bCs/>
          <w:sz w:val="28"/>
          <w:szCs w:val="28"/>
          <w:u w:val="single"/>
          <w:rtl/>
        </w:rPr>
        <w:t xml:space="preserve"> (2):</w:t>
      </w:r>
    </w:p>
    <w:p w:rsidR="00EC2A6C" w:rsidRDefault="00EC2A6C" w:rsidP="00147B08">
      <w:pPr>
        <w:bidi/>
        <w:spacing w:line="192" w:lineRule="auto"/>
        <w:jc w:val="both"/>
        <w:rPr>
          <w:rtl/>
        </w:rPr>
      </w:pPr>
      <w:r w:rsidRPr="00087CDC">
        <w:rPr>
          <w:rFonts w:hint="cs"/>
          <w:b/>
          <w:bCs/>
          <w:rtl/>
        </w:rPr>
        <w:t>התחלה / צפי התחלה</w:t>
      </w:r>
      <w:r>
        <w:rPr>
          <w:rFonts w:hint="cs"/>
          <w:rtl/>
        </w:rPr>
        <w:t xml:space="preserve">: </w:t>
      </w:r>
      <w:r w:rsidR="00443641">
        <w:rPr>
          <w:rFonts w:hint="cs"/>
          <w:rtl/>
        </w:rPr>
        <w:t xml:space="preserve">שלב א </w:t>
      </w:r>
      <w:r w:rsidR="00443641">
        <w:rPr>
          <w:rtl/>
        </w:rPr>
        <w:t>–</w:t>
      </w:r>
      <w:r w:rsidR="00443641">
        <w:rPr>
          <w:rFonts w:hint="cs"/>
          <w:rtl/>
        </w:rPr>
        <w:t xml:space="preserve"> </w:t>
      </w:r>
      <w:r w:rsidR="00147B08">
        <w:t>Q1/2012</w:t>
      </w:r>
      <w:r w:rsidR="00443641">
        <w:rPr>
          <w:rFonts w:hint="cs"/>
          <w:rtl/>
        </w:rPr>
        <w:t xml:space="preserve">, שלב ב - </w:t>
      </w:r>
      <w:r>
        <w:t>Q</w:t>
      </w:r>
      <w:r w:rsidR="00443641">
        <w:t>2</w:t>
      </w:r>
      <w:r>
        <w:t>/2012</w:t>
      </w:r>
      <w:r w:rsidR="00CB3730">
        <w:rPr>
          <w:rFonts w:hint="cs"/>
          <w:rtl/>
        </w:rPr>
        <w:t>, שלב ג - ???</w:t>
      </w:r>
    </w:p>
    <w:p w:rsidR="00EC2A6C" w:rsidRPr="00263329" w:rsidRDefault="00EC2A6C" w:rsidP="00CB3730">
      <w:pPr>
        <w:bidi/>
        <w:spacing w:line="192" w:lineRule="auto"/>
        <w:jc w:val="both"/>
        <w:rPr>
          <w:rtl/>
        </w:rPr>
      </w:pPr>
      <w:r w:rsidRPr="00087CDC">
        <w:rPr>
          <w:rFonts w:hint="cs"/>
          <w:b/>
          <w:bCs/>
          <w:rtl/>
        </w:rPr>
        <w:t>הון עצמי</w:t>
      </w:r>
      <w:r>
        <w:rPr>
          <w:rFonts w:hint="cs"/>
          <w:rtl/>
        </w:rPr>
        <w:t xml:space="preserve">: </w:t>
      </w:r>
      <w:r w:rsidR="00CB3730">
        <w:t>43</w:t>
      </w:r>
      <w:r w:rsidR="00263329">
        <w:t>M</w:t>
      </w:r>
      <w:r w:rsidR="00263329">
        <w:rPr>
          <w:rFonts w:hint="cs"/>
          <w:rtl/>
        </w:rPr>
        <w:t xml:space="preserve"> ש"ח</w:t>
      </w:r>
    </w:p>
    <w:p w:rsidR="00EC2A6C" w:rsidRDefault="00EC2A6C" w:rsidP="00443641">
      <w:pPr>
        <w:bidi/>
        <w:spacing w:line="192" w:lineRule="auto"/>
        <w:jc w:val="both"/>
        <w:rPr>
          <w:rtl/>
        </w:rPr>
      </w:pPr>
      <w:r w:rsidRPr="00087CDC">
        <w:rPr>
          <w:rFonts w:hint="cs"/>
          <w:b/>
          <w:bCs/>
          <w:rtl/>
        </w:rPr>
        <w:t>שלבים/יחידות דיור</w:t>
      </w:r>
      <w:r>
        <w:rPr>
          <w:rFonts w:hint="cs"/>
          <w:rtl/>
        </w:rPr>
        <w:t>: 1/</w:t>
      </w:r>
      <w:r w:rsidR="00443641">
        <w:rPr>
          <w:rFonts w:hint="cs"/>
          <w:rtl/>
        </w:rPr>
        <w:t>84</w:t>
      </w:r>
      <w:r>
        <w:rPr>
          <w:rFonts w:hint="cs"/>
          <w:rtl/>
        </w:rPr>
        <w:t>, 2</w:t>
      </w:r>
      <w:r w:rsidR="00887024">
        <w:rPr>
          <w:rFonts w:hint="cs"/>
          <w:rtl/>
        </w:rPr>
        <w:t>,3</w:t>
      </w:r>
      <w:r>
        <w:rPr>
          <w:rFonts w:hint="cs"/>
          <w:rtl/>
        </w:rPr>
        <w:t>/</w:t>
      </w:r>
      <w:r w:rsidR="00443641">
        <w:rPr>
          <w:rFonts w:hint="cs"/>
          <w:rtl/>
        </w:rPr>
        <w:t>124</w:t>
      </w:r>
      <w:r>
        <w:rPr>
          <w:rFonts w:hint="cs"/>
          <w:rtl/>
        </w:rPr>
        <w:t xml:space="preserve"> (</w:t>
      </w:r>
      <w:r w:rsidR="00443641">
        <w:rPr>
          <w:rFonts w:hint="cs"/>
          <w:rtl/>
        </w:rPr>
        <w:t>סה"כ ישנם 258 דירות אך חלקן מיועד לדיירים המקוריים</w:t>
      </w:r>
      <w:r>
        <w:rPr>
          <w:rFonts w:hint="cs"/>
          <w:rtl/>
        </w:rPr>
        <w:t>)</w:t>
      </w:r>
    </w:p>
    <w:p w:rsidR="00EC2A6C" w:rsidRDefault="00EC2A6C" w:rsidP="00443641">
      <w:pPr>
        <w:bidi/>
        <w:spacing w:line="192" w:lineRule="auto"/>
        <w:jc w:val="both"/>
        <w:rPr>
          <w:rtl/>
        </w:rPr>
      </w:pPr>
      <w:r w:rsidRPr="00087CDC">
        <w:rPr>
          <w:rFonts w:hint="cs"/>
          <w:b/>
          <w:bCs/>
          <w:rtl/>
        </w:rPr>
        <w:t>צפי רווחים</w:t>
      </w:r>
      <w:r>
        <w:rPr>
          <w:rFonts w:hint="cs"/>
          <w:rtl/>
        </w:rPr>
        <w:t xml:space="preserve">: </w:t>
      </w:r>
      <w:r w:rsidR="00443641">
        <w:t>41.7</w:t>
      </w:r>
      <w:r>
        <w:t>M</w:t>
      </w:r>
      <w:r>
        <w:rPr>
          <w:rFonts w:hint="cs"/>
          <w:rtl/>
        </w:rPr>
        <w:t xml:space="preserve"> ש"ח</w:t>
      </w:r>
    </w:p>
    <w:p w:rsidR="00443641" w:rsidRDefault="00EC2A6C" w:rsidP="00443641">
      <w:pPr>
        <w:bidi/>
        <w:spacing w:line="192" w:lineRule="auto"/>
        <w:jc w:val="both"/>
        <w:rPr>
          <w:rtl/>
        </w:rPr>
      </w:pPr>
      <w:r w:rsidRPr="00087CDC">
        <w:rPr>
          <w:rFonts w:hint="cs"/>
          <w:b/>
          <w:bCs/>
          <w:rtl/>
        </w:rPr>
        <w:t xml:space="preserve">צפי </w:t>
      </w:r>
      <w:r>
        <w:rPr>
          <w:rFonts w:hint="cs"/>
          <w:b/>
          <w:bCs/>
          <w:rtl/>
        </w:rPr>
        <w:t>עלות כוללת (ללא ניהול)</w:t>
      </w:r>
      <w:r>
        <w:rPr>
          <w:rFonts w:hint="cs"/>
          <w:rtl/>
        </w:rPr>
        <w:t xml:space="preserve">: </w:t>
      </w:r>
      <w:r w:rsidR="00443641">
        <w:t>281</w:t>
      </w:r>
      <w:r>
        <w:t>M</w:t>
      </w:r>
      <w:r>
        <w:rPr>
          <w:rFonts w:hint="cs"/>
          <w:rtl/>
        </w:rPr>
        <w:t xml:space="preserve"> ש"ח</w:t>
      </w:r>
    </w:p>
    <w:tbl>
      <w:tblPr>
        <w:tblStyle w:val="TableGrid"/>
        <w:tblpPr w:leftFromText="180" w:rightFromText="180" w:vertAnchor="text" w:horzAnchor="page" w:tblpX="6217" w:tblpY="89"/>
        <w:bidiVisual/>
        <w:tblW w:w="0" w:type="auto"/>
        <w:tblLook w:val="04A0"/>
      </w:tblPr>
      <w:tblGrid>
        <w:gridCol w:w="1102"/>
        <w:gridCol w:w="1102"/>
        <w:gridCol w:w="995"/>
        <w:gridCol w:w="851"/>
      </w:tblGrid>
      <w:tr w:rsidR="00443641" w:rsidTr="00277028">
        <w:tc>
          <w:tcPr>
            <w:tcW w:w="1102" w:type="dxa"/>
          </w:tcPr>
          <w:p w:rsidR="00443641" w:rsidRDefault="00443641" w:rsidP="00277028">
            <w:pPr>
              <w:bidi/>
              <w:spacing w:line="192" w:lineRule="auto"/>
              <w:jc w:val="both"/>
            </w:pPr>
            <w:r>
              <w:t>06/2011</w:t>
            </w:r>
          </w:p>
        </w:tc>
        <w:tc>
          <w:tcPr>
            <w:tcW w:w="1102" w:type="dxa"/>
          </w:tcPr>
          <w:p w:rsidR="00443641" w:rsidRDefault="00443641" w:rsidP="00277028">
            <w:pPr>
              <w:bidi/>
              <w:spacing w:line="192" w:lineRule="auto"/>
              <w:jc w:val="both"/>
            </w:pPr>
            <w:r>
              <w:t>05/2011</w:t>
            </w:r>
          </w:p>
        </w:tc>
        <w:tc>
          <w:tcPr>
            <w:tcW w:w="995" w:type="dxa"/>
            <w:tcBorders>
              <w:right w:val="single" w:sz="4" w:space="0" w:color="auto"/>
            </w:tcBorders>
          </w:tcPr>
          <w:p w:rsidR="00443641" w:rsidRDefault="00443641" w:rsidP="00277028">
            <w:pPr>
              <w:bidi/>
              <w:spacing w:line="192" w:lineRule="auto"/>
              <w:jc w:val="both"/>
            </w:pPr>
            <w:r>
              <w:t>12/2011</w:t>
            </w:r>
          </w:p>
        </w:tc>
        <w:tc>
          <w:tcPr>
            <w:tcW w:w="851" w:type="dxa"/>
            <w:tcBorders>
              <w:left w:val="single" w:sz="4" w:space="0" w:color="auto"/>
            </w:tcBorders>
          </w:tcPr>
          <w:p w:rsidR="00443641" w:rsidRDefault="00443641" w:rsidP="00277028">
            <w:pPr>
              <w:bidi/>
              <w:spacing w:line="192" w:lineRule="auto"/>
              <w:jc w:val="both"/>
            </w:pPr>
            <w:r>
              <w:rPr>
                <w:rFonts w:hint="cs"/>
                <w:rtl/>
              </w:rPr>
              <w:t>שלב</w:t>
            </w:r>
          </w:p>
        </w:tc>
      </w:tr>
      <w:tr w:rsidR="00443641" w:rsidTr="00277028">
        <w:trPr>
          <w:trHeight w:val="174"/>
        </w:trPr>
        <w:tc>
          <w:tcPr>
            <w:tcW w:w="1102" w:type="dxa"/>
            <w:tcBorders>
              <w:bottom w:val="single" w:sz="4" w:space="0" w:color="auto"/>
            </w:tcBorders>
          </w:tcPr>
          <w:p w:rsidR="00443641" w:rsidRDefault="00443641" w:rsidP="00277028">
            <w:pPr>
              <w:bidi/>
              <w:spacing w:line="192" w:lineRule="auto"/>
              <w:jc w:val="both"/>
              <w:rPr>
                <w:rtl/>
              </w:rPr>
            </w:pPr>
            <w:r>
              <w:rPr>
                <w:rFonts w:hint="cs"/>
                <w:rtl/>
              </w:rPr>
              <w:t>77</w:t>
            </w:r>
          </w:p>
        </w:tc>
        <w:tc>
          <w:tcPr>
            <w:tcW w:w="1102" w:type="dxa"/>
            <w:tcBorders>
              <w:bottom w:val="single" w:sz="4" w:space="0" w:color="auto"/>
            </w:tcBorders>
          </w:tcPr>
          <w:p w:rsidR="00443641" w:rsidRDefault="00443641" w:rsidP="00277028">
            <w:pPr>
              <w:bidi/>
              <w:spacing w:line="192" w:lineRule="auto"/>
              <w:jc w:val="both"/>
              <w:rPr>
                <w:rtl/>
              </w:rPr>
            </w:pPr>
            <w:r>
              <w:rPr>
                <w:rFonts w:hint="cs"/>
                <w:rtl/>
              </w:rPr>
              <w:t>62</w:t>
            </w:r>
          </w:p>
        </w:tc>
        <w:tc>
          <w:tcPr>
            <w:tcW w:w="995" w:type="dxa"/>
            <w:tcBorders>
              <w:bottom w:val="single" w:sz="4" w:space="0" w:color="auto"/>
              <w:right w:val="single" w:sz="4" w:space="0" w:color="auto"/>
            </w:tcBorders>
          </w:tcPr>
          <w:p w:rsidR="00443641" w:rsidRDefault="00443641" w:rsidP="00277028">
            <w:pPr>
              <w:bidi/>
              <w:spacing w:line="192" w:lineRule="auto"/>
              <w:jc w:val="both"/>
              <w:rPr>
                <w:rtl/>
              </w:rPr>
            </w:pPr>
            <w:r>
              <w:rPr>
                <w:rFonts w:hint="cs"/>
                <w:rtl/>
              </w:rPr>
              <w:t>54</w:t>
            </w:r>
          </w:p>
        </w:tc>
        <w:tc>
          <w:tcPr>
            <w:tcW w:w="851" w:type="dxa"/>
            <w:tcBorders>
              <w:left w:val="single" w:sz="4" w:space="0" w:color="auto"/>
              <w:bottom w:val="single" w:sz="4" w:space="0" w:color="auto"/>
            </w:tcBorders>
          </w:tcPr>
          <w:p w:rsidR="00443641" w:rsidRDefault="00443641" w:rsidP="00277028">
            <w:pPr>
              <w:bidi/>
              <w:spacing w:line="192" w:lineRule="auto"/>
              <w:jc w:val="both"/>
              <w:rPr>
                <w:rtl/>
              </w:rPr>
            </w:pPr>
            <w:r>
              <w:rPr>
                <w:rFonts w:hint="cs"/>
                <w:rtl/>
              </w:rPr>
              <w:t>א</w:t>
            </w:r>
          </w:p>
        </w:tc>
      </w:tr>
      <w:tr w:rsidR="00443641" w:rsidTr="00277028">
        <w:trPr>
          <w:trHeight w:val="114"/>
        </w:trPr>
        <w:tc>
          <w:tcPr>
            <w:tcW w:w="1102" w:type="dxa"/>
            <w:tcBorders>
              <w:top w:val="single" w:sz="4" w:space="0" w:color="auto"/>
              <w:bottom w:val="single" w:sz="4" w:space="0" w:color="auto"/>
            </w:tcBorders>
          </w:tcPr>
          <w:p w:rsidR="00443641" w:rsidRDefault="00443641" w:rsidP="00277028">
            <w:pPr>
              <w:bidi/>
              <w:spacing w:line="192" w:lineRule="auto"/>
              <w:jc w:val="both"/>
              <w:rPr>
                <w:rtl/>
              </w:rPr>
            </w:pPr>
            <w:r>
              <w:rPr>
                <w:rFonts w:hint="cs"/>
                <w:rtl/>
              </w:rPr>
              <w:t>7</w:t>
            </w:r>
          </w:p>
        </w:tc>
        <w:tc>
          <w:tcPr>
            <w:tcW w:w="1102" w:type="dxa"/>
            <w:tcBorders>
              <w:top w:val="single" w:sz="4" w:space="0" w:color="auto"/>
              <w:bottom w:val="single" w:sz="4" w:space="0" w:color="auto"/>
            </w:tcBorders>
          </w:tcPr>
          <w:p w:rsidR="00443641" w:rsidRDefault="00443641" w:rsidP="00277028">
            <w:pPr>
              <w:bidi/>
              <w:spacing w:line="192" w:lineRule="auto"/>
              <w:jc w:val="both"/>
              <w:rPr>
                <w:rtl/>
              </w:rPr>
            </w:pPr>
            <w:r>
              <w:rPr>
                <w:rFonts w:hint="cs"/>
                <w:rtl/>
              </w:rPr>
              <w:t>0</w:t>
            </w:r>
          </w:p>
        </w:tc>
        <w:tc>
          <w:tcPr>
            <w:tcW w:w="995" w:type="dxa"/>
            <w:tcBorders>
              <w:top w:val="single" w:sz="4" w:space="0" w:color="auto"/>
              <w:bottom w:val="single" w:sz="4" w:space="0" w:color="auto"/>
              <w:right w:val="single" w:sz="4" w:space="0" w:color="auto"/>
            </w:tcBorders>
          </w:tcPr>
          <w:p w:rsidR="00443641" w:rsidRDefault="00443641" w:rsidP="00277028">
            <w:pPr>
              <w:bidi/>
              <w:spacing w:line="192" w:lineRule="auto"/>
              <w:jc w:val="both"/>
              <w:rPr>
                <w:rtl/>
              </w:rPr>
            </w:pPr>
            <w:r>
              <w:rPr>
                <w:rFonts w:hint="cs"/>
                <w:rtl/>
              </w:rPr>
              <w:t>0</w:t>
            </w:r>
          </w:p>
        </w:tc>
        <w:tc>
          <w:tcPr>
            <w:tcW w:w="851" w:type="dxa"/>
            <w:tcBorders>
              <w:top w:val="single" w:sz="4" w:space="0" w:color="auto"/>
              <w:left w:val="single" w:sz="4" w:space="0" w:color="auto"/>
              <w:bottom w:val="single" w:sz="4" w:space="0" w:color="auto"/>
            </w:tcBorders>
          </w:tcPr>
          <w:p w:rsidR="00443641" w:rsidRDefault="00443641" w:rsidP="00277028">
            <w:pPr>
              <w:bidi/>
              <w:spacing w:line="192" w:lineRule="auto"/>
              <w:jc w:val="both"/>
              <w:rPr>
                <w:rtl/>
              </w:rPr>
            </w:pPr>
            <w:r>
              <w:rPr>
                <w:rFonts w:hint="cs"/>
                <w:rtl/>
              </w:rPr>
              <w:t>ב</w:t>
            </w:r>
          </w:p>
        </w:tc>
      </w:tr>
      <w:tr w:rsidR="00277028" w:rsidTr="00277028">
        <w:trPr>
          <w:trHeight w:val="47"/>
        </w:trPr>
        <w:tc>
          <w:tcPr>
            <w:tcW w:w="1102" w:type="dxa"/>
            <w:tcBorders>
              <w:top w:val="single" w:sz="4" w:space="0" w:color="auto"/>
            </w:tcBorders>
          </w:tcPr>
          <w:p w:rsidR="00277028" w:rsidRDefault="00277028" w:rsidP="00277028">
            <w:pPr>
              <w:bidi/>
              <w:spacing w:line="192" w:lineRule="auto"/>
              <w:jc w:val="both"/>
            </w:pPr>
            <w:r w:rsidRPr="00B8131D">
              <w:rPr>
                <w:rFonts w:hint="cs"/>
                <w:rtl/>
              </w:rPr>
              <w:t>0</w:t>
            </w:r>
          </w:p>
        </w:tc>
        <w:tc>
          <w:tcPr>
            <w:tcW w:w="1102" w:type="dxa"/>
            <w:tcBorders>
              <w:top w:val="single" w:sz="4" w:space="0" w:color="auto"/>
            </w:tcBorders>
          </w:tcPr>
          <w:p w:rsidR="00277028" w:rsidRDefault="00277028" w:rsidP="00277028">
            <w:pPr>
              <w:bidi/>
              <w:spacing w:line="192" w:lineRule="auto"/>
              <w:jc w:val="both"/>
            </w:pPr>
            <w:r w:rsidRPr="00B8131D">
              <w:rPr>
                <w:rFonts w:hint="cs"/>
                <w:rtl/>
              </w:rPr>
              <w:t>0</w:t>
            </w:r>
          </w:p>
        </w:tc>
        <w:tc>
          <w:tcPr>
            <w:tcW w:w="995" w:type="dxa"/>
            <w:tcBorders>
              <w:top w:val="single" w:sz="4" w:space="0" w:color="auto"/>
              <w:right w:val="single" w:sz="4" w:space="0" w:color="auto"/>
            </w:tcBorders>
          </w:tcPr>
          <w:p w:rsidR="00277028" w:rsidRDefault="00277028" w:rsidP="00277028">
            <w:pPr>
              <w:bidi/>
              <w:spacing w:line="192" w:lineRule="auto"/>
              <w:jc w:val="both"/>
            </w:pPr>
            <w:r w:rsidRPr="00B8131D">
              <w:rPr>
                <w:rFonts w:hint="cs"/>
                <w:rtl/>
              </w:rPr>
              <w:t>0</w:t>
            </w:r>
          </w:p>
        </w:tc>
        <w:tc>
          <w:tcPr>
            <w:tcW w:w="851" w:type="dxa"/>
            <w:tcBorders>
              <w:top w:val="single" w:sz="4" w:space="0" w:color="auto"/>
              <w:left w:val="single" w:sz="4" w:space="0" w:color="auto"/>
            </w:tcBorders>
          </w:tcPr>
          <w:p w:rsidR="00277028" w:rsidRDefault="00277028" w:rsidP="00277028">
            <w:pPr>
              <w:bidi/>
              <w:spacing w:line="192" w:lineRule="auto"/>
              <w:jc w:val="both"/>
              <w:rPr>
                <w:rtl/>
              </w:rPr>
            </w:pPr>
            <w:r>
              <w:rPr>
                <w:rFonts w:hint="cs"/>
                <w:rtl/>
              </w:rPr>
              <w:t>ג</w:t>
            </w:r>
          </w:p>
        </w:tc>
      </w:tr>
    </w:tbl>
    <w:p w:rsidR="00443641" w:rsidRDefault="00443641" w:rsidP="00443641">
      <w:pPr>
        <w:bidi/>
        <w:spacing w:line="192" w:lineRule="auto"/>
        <w:jc w:val="both"/>
        <w:rPr>
          <w:rtl/>
        </w:rPr>
      </w:pPr>
      <w:r w:rsidRPr="00087CDC">
        <w:rPr>
          <w:rFonts w:hint="cs"/>
          <w:b/>
          <w:bCs/>
          <w:rtl/>
        </w:rPr>
        <w:t>מכירות</w:t>
      </w:r>
      <w:r>
        <w:rPr>
          <w:rFonts w:hint="cs"/>
          <w:rtl/>
        </w:rPr>
        <w:t xml:space="preserve">: </w:t>
      </w:r>
    </w:p>
    <w:p w:rsidR="00443641" w:rsidRDefault="00443641" w:rsidP="00443641">
      <w:pPr>
        <w:bidi/>
        <w:spacing w:line="192" w:lineRule="auto"/>
        <w:jc w:val="both"/>
        <w:rPr>
          <w:rtl/>
        </w:rPr>
      </w:pPr>
    </w:p>
    <w:p w:rsidR="00277028" w:rsidRDefault="00277028" w:rsidP="00277028">
      <w:pPr>
        <w:bidi/>
        <w:spacing w:line="192" w:lineRule="auto"/>
        <w:jc w:val="both"/>
        <w:rPr>
          <w:rtl/>
        </w:rPr>
      </w:pPr>
    </w:p>
    <w:p w:rsidR="00EC2A6C" w:rsidRDefault="00443641" w:rsidP="0081235F">
      <w:pPr>
        <w:bidi/>
        <w:spacing w:line="192" w:lineRule="auto"/>
        <w:jc w:val="both"/>
        <w:rPr>
          <w:rtl/>
        </w:rPr>
      </w:pPr>
      <w:r w:rsidRPr="00087CDC">
        <w:rPr>
          <w:rFonts w:hint="cs"/>
          <w:b/>
          <w:bCs/>
          <w:rtl/>
        </w:rPr>
        <w:t>ס</w:t>
      </w:r>
      <w:r w:rsidR="00EC2A6C" w:rsidRPr="00087CDC">
        <w:rPr>
          <w:rFonts w:hint="cs"/>
          <w:b/>
          <w:bCs/>
          <w:rtl/>
        </w:rPr>
        <w:t>יום / צפי סיום</w:t>
      </w:r>
      <w:r w:rsidR="00EC2A6C">
        <w:rPr>
          <w:rFonts w:hint="cs"/>
          <w:rtl/>
        </w:rPr>
        <w:t xml:space="preserve">: </w:t>
      </w:r>
      <w:r w:rsidR="00EC2A6C" w:rsidRPr="0050384B">
        <w:rPr>
          <w:rFonts w:hint="cs"/>
          <w:sz w:val="18"/>
          <w:szCs w:val="18"/>
          <w:rtl/>
        </w:rPr>
        <w:t xml:space="preserve">חברה </w:t>
      </w:r>
      <w:r w:rsidR="00EC2A6C">
        <w:rPr>
          <w:sz w:val="18"/>
          <w:szCs w:val="18"/>
          <w:rtl/>
        </w:rPr>
        <w:t>–</w:t>
      </w:r>
      <w:r w:rsidR="00EC2A6C" w:rsidRPr="0050384B">
        <w:rPr>
          <w:rFonts w:hint="cs"/>
          <w:sz w:val="18"/>
          <w:szCs w:val="18"/>
          <w:rtl/>
        </w:rPr>
        <w:t xml:space="preserve"> </w:t>
      </w:r>
      <w:r w:rsidR="00EC2A6C" w:rsidRPr="0050384B">
        <w:rPr>
          <w:sz w:val="18"/>
          <w:szCs w:val="18"/>
        </w:rPr>
        <w:t>Q</w:t>
      </w:r>
      <w:r w:rsidR="00EC2A6C">
        <w:rPr>
          <w:sz w:val="18"/>
          <w:szCs w:val="18"/>
        </w:rPr>
        <w:t>4</w:t>
      </w:r>
      <w:r w:rsidR="00EC2A6C" w:rsidRPr="0050384B">
        <w:rPr>
          <w:sz w:val="18"/>
          <w:szCs w:val="18"/>
        </w:rPr>
        <w:t>/201</w:t>
      </w:r>
      <w:r>
        <w:rPr>
          <w:sz w:val="18"/>
          <w:szCs w:val="18"/>
        </w:rPr>
        <w:t>3</w:t>
      </w:r>
      <w:r w:rsidR="00EC2A6C">
        <w:rPr>
          <w:rFonts w:hint="cs"/>
          <w:rtl/>
        </w:rPr>
        <w:t xml:space="preserve"> (שלב א)</w:t>
      </w:r>
      <w:r w:rsidR="00CB3730" w:rsidRPr="00CB3730">
        <w:rPr>
          <w:rFonts w:hint="cs"/>
          <w:rtl/>
        </w:rPr>
        <w:t xml:space="preserve"> </w:t>
      </w:r>
      <w:r w:rsidR="00CB3730">
        <w:rPr>
          <w:rFonts w:hint="cs"/>
          <w:rtl/>
        </w:rPr>
        <w:t xml:space="preserve">, </w:t>
      </w:r>
      <w:r w:rsidR="00CB3730" w:rsidRPr="0050384B">
        <w:rPr>
          <w:sz w:val="18"/>
          <w:szCs w:val="18"/>
        </w:rPr>
        <w:t>Q</w:t>
      </w:r>
      <w:r w:rsidR="00CB3730">
        <w:rPr>
          <w:sz w:val="18"/>
          <w:szCs w:val="18"/>
        </w:rPr>
        <w:t>3</w:t>
      </w:r>
      <w:r w:rsidR="00CB3730" w:rsidRPr="0050384B">
        <w:rPr>
          <w:sz w:val="18"/>
          <w:szCs w:val="18"/>
        </w:rPr>
        <w:t>/201</w:t>
      </w:r>
      <w:r w:rsidR="00CB3730">
        <w:rPr>
          <w:sz w:val="18"/>
          <w:szCs w:val="18"/>
        </w:rPr>
        <w:t>4</w:t>
      </w:r>
      <w:r w:rsidR="00CB3730">
        <w:rPr>
          <w:rFonts w:hint="cs"/>
          <w:rtl/>
        </w:rPr>
        <w:t xml:space="preserve"> (שלב ב)</w:t>
      </w:r>
      <w:r w:rsidR="00CB3730" w:rsidRPr="00CB3730">
        <w:rPr>
          <w:rFonts w:hint="cs"/>
          <w:rtl/>
        </w:rPr>
        <w:t xml:space="preserve"> </w:t>
      </w:r>
      <w:r w:rsidR="00CB3730">
        <w:rPr>
          <w:rFonts w:hint="cs"/>
          <w:rtl/>
        </w:rPr>
        <w:t xml:space="preserve">, </w:t>
      </w:r>
      <w:r w:rsidR="00CB3730" w:rsidRPr="0050384B">
        <w:rPr>
          <w:sz w:val="18"/>
          <w:szCs w:val="18"/>
        </w:rPr>
        <w:t>Q</w:t>
      </w:r>
      <w:r w:rsidR="0081235F">
        <w:rPr>
          <w:sz w:val="18"/>
          <w:szCs w:val="18"/>
        </w:rPr>
        <w:t>2</w:t>
      </w:r>
      <w:r w:rsidR="00CB3730" w:rsidRPr="0050384B">
        <w:rPr>
          <w:sz w:val="18"/>
          <w:szCs w:val="18"/>
        </w:rPr>
        <w:t>/201</w:t>
      </w:r>
      <w:r w:rsidR="00CB3730">
        <w:rPr>
          <w:sz w:val="18"/>
          <w:szCs w:val="18"/>
        </w:rPr>
        <w:t>5</w:t>
      </w:r>
      <w:r w:rsidR="00CB3730">
        <w:rPr>
          <w:rFonts w:hint="cs"/>
          <w:rtl/>
        </w:rPr>
        <w:t xml:space="preserve"> (שלב ג)</w:t>
      </w:r>
      <w:r w:rsidR="00EC2A6C">
        <w:rPr>
          <w:rFonts w:hint="cs"/>
          <w:rtl/>
        </w:rPr>
        <w:t xml:space="preserve"> //// שלנו </w:t>
      </w:r>
      <w:r w:rsidR="00EC2A6C">
        <w:rPr>
          <w:rtl/>
        </w:rPr>
        <w:t>–</w:t>
      </w:r>
      <w:r w:rsidR="00EC2A6C">
        <w:rPr>
          <w:rFonts w:hint="cs"/>
          <w:rtl/>
        </w:rPr>
        <w:t xml:space="preserve"> </w:t>
      </w:r>
      <w:r w:rsidR="00EF6213">
        <w:rPr>
          <w:rStyle w:val="FootnoteReference"/>
        </w:rPr>
        <w:footnoteReference w:id="2"/>
      </w:r>
      <w:r w:rsidR="00EC2A6C">
        <w:t>Q2/201</w:t>
      </w:r>
      <w:r w:rsidR="00EF6213">
        <w:t>3</w:t>
      </w:r>
      <w:r w:rsidR="00EC2A6C">
        <w:rPr>
          <w:rFonts w:hint="cs"/>
          <w:rtl/>
        </w:rPr>
        <w:t xml:space="preserve"> (שלב א)</w:t>
      </w:r>
      <w:r w:rsidR="00CB3730">
        <w:rPr>
          <w:rFonts w:hint="cs"/>
          <w:rtl/>
        </w:rPr>
        <w:t xml:space="preserve">, </w:t>
      </w:r>
      <w:r w:rsidR="00CB3730">
        <w:t>Q2/201</w:t>
      </w:r>
      <w:r w:rsidR="0081235F">
        <w:t>4</w:t>
      </w:r>
      <w:r w:rsidR="0081235F">
        <w:rPr>
          <w:rStyle w:val="FootnoteReference"/>
          <w:rtl/>
        </w:rPr>
        <w:footnoteReference w:id="3"/>
      </w:r>
      <w:r w:rsidR="00CB3730">
        <w:rPr>
          <w:rFonts w:hint="cs"/>
          <w:rtl/>
        </w:rPr>
        <w:t xml:space="preserve"> (שלב ב), </w:t>
      </w:r>
      <w:r w:rsidR="00CB3730">
        <w:t>Q2/201</w:t>
      </w:r>
      <w:r w:rsidR="0081235F">
        <w:t>5</w:t>
      </w:r>
      <w:r w:rsidR="003B24BA">
        <w:rPr>
          <w:rStyle w:val="FootnoteReference"/>
          <w:rtl/>
        </w:rPr>
        <w:footnoteReference w:id="4"/>
      </w:r>
      <w:r w:rsidR="00CB3730">
        <w:rPr>
          <w:rFonts w:hint="cs"/>
          <w:rtl/>
        </w:rPr>
        <w:t xml:space="preserve"> (שלב ג)</w:t>
      </w:r>
    </w:p>
    <w:p w:rsidR="00EC2A6C" w:rsidRDefault="00EC2A6C" w:rsidP="00EC2A6C">
      <w:pPr>
        <w:bidi/>
        <w:spacing w:line="192" w:lineRule="auto"/>
        <w:jc w:val="both"/>
        <w:rPr>
          <w:rtl/>
        </w:rPr>
      </w:pPr>
      <w:r w:rsidRPr="00087CDC">
        <w:rPr>
          <w:rFonts w:hint="cs"/>
          <w:b/>
          <w:bCs/>
          <w:rtl/>
        </w:rPr>
        <w:t>שיעבוד</w:t>
      </w:r>
      <w:r>
        <w:rPr>
          <w:rFonts w:hint="cs"/>
          <w:rtl/>
        </w:rPr>
        <w:t>: רווחים בלבד - אג 1 (31.5%), אגח ה,ו (6.25% כל אחד)</w:t>
      </w:r>
    </w:p>
    <w:p w:rsidR="00147B08" w:rsidRPr="00263329" w:rsidRDefault="00EC2A6C" w:rsidP="007C44D9">
      <w:pPr>
        <w:bidi/>
        <w:spacing w:line="192" w:lineRule="auto"/>
        <w:jc w:val="both"/>
        <w:rPr>
          <w:rtl/>
        </w:rPr>
      </w:pPr>
      <w:r w:rsidRPr="00087CDC">
        <w:rPr>
          <w:rFonts w:hint="cs"/>
          <w:b/>
          <w:bCs/>
          <w:rtl/>
        </w:rPr>
        <w:lastRenderedPageBreak/>
        <w:t>הערות</w:t>
      </w:r>
      <w:r>
        <w:rPr>
          <w:rFonts w:hint="cs"/>
          <w:rtl/>
        </w:rPr>
        <w:t xml:space="preserve">: </w:t>
      </w:r>
      <w:r w:rsidR="00CB3730">
        <w:rPr>
          <w:rFonts w:hint="cs"/>
          <w:rtl/>
        </w:rPr>
        <w:t>כ</w:t>
      </w:r>
      <w:r w:rsidR="00443641">
        <w:rPr>
          <w:rFonts w:hint="cs"/>
          <w:rtl/>
        </w:rPr>
        <w:t xml:space="preserve">חצי מהפרויקט נמכר ע"פ צפי המחירים המקורי. </w:t>
      </w:r>
      <w:r>
        <w:rPr>
          <w:rFonts w:hint="cs"/>
          <w:rtl/>
        </w:rPr>
        <w:t>הפרויקט מ</w:t>
      </w:r>
      <w:r w:rsidR="00443641">
        <w:rPr>
          <w:rFonts w:hint="cs"/>
          <w:rtl/>
        </w:rPr>
        <w:t>ו</w:t>
      </w:r>
      <w:r>
        <w:rPr>
          <w:rFonts w:hint="cs"/>
          <w:rtl/>
        </w:rPr>
        <w:t xml:space="preserve">כר </w:t>
      </w:r>
      <w:r w:rsidR="00443641">
        <w:rPr>
          <w:rFonts w:hint="cs"/>
          <w:rtl/>
        </w:rPr>
        <w:t>בקצב של כ-25 יחידות דיור ברבעון</w:t>
      </w:r>
      <w:r>
        <w:rPr>
          <w:rFonts w:hint="cs"/>
          <w:rtl/>
        </w:rPr>
        <w:t>. בקצב מכירות כזה</w:t>
      </w:r>
      <w:r w:rsidR="00147B08">
        <w:rPr>
          <w:rFonts w:hint="cs"/>
          <w:rtl/>
        </w:rPr>
        <w:t>, מכירת כל הפרויקט תיסגר תוך כשנה וחצי. במשך תקופה של שנה וחצי לא צפוי שינויים מהותיים המחירי הדיור. לצורך שמרנות, נניח ירידה הדרגתית של 20% (על חצי מהפרויקט) בתקופה ולכן גוזר ירידת מחיר מכירה ממוצע שמרני של כ-5%. כלומר, בהנחה שמרנית</w:t>
      </w:r>
      <w:r w:rsidR="007C44D9">
        <w:rPr>
          <w:rFonts w:hint="cs"/>
          <w:rtl/>
        </w:rPr>
        <w:t>,</w:t>
      </w:r>
      <w:r w:rsidR="00147B08">
        <w:rPr>
          <w:rFonts w:hint="cs"/>
          <w:rtl/>
        </w:rPr>
        <w:t xml:space="preserve"> צפוי רווח של כ-</w:t>
      </w:r>
      <w:r w:rsidR="00147B08">
        <w:t>29M</w:t>
      </w:r>
      <w:r w:rsidR="00147B08">
        <w:rPr>
          <w:rFonts w:hint="cs"/>
          <w:rtl/>
        </w:rPr>
        <w:t xml:space="preserve"> ש"ח</w:t>
      </w:r>
      <w:r w:rsidR="001F5FF8">
        <w:rPr>
          <w:rFonts w:hint="cs"/>
          <w:rtl/>
        </w:rPr>
        <w:t xml:space="preserve"> ברוטו שזה בערך </w:t>
      </w:r>
      <w:r w:rsidR="001F5FF8">
        <w:t>22M</w:t>
      </w:r>
      <w:r w:rsidR="001F5FF8">
        <w:rPr>
          <w:rFonts w:hint="cs"/>
          <w:rtl/>
        </w:rPr>
        <w:t xml:space="preserve"> ש"ח נטו</w:t>
      </w:r>
      <w:r w:rsidR="00147B08">
        <w:rPr>
          <w:rFonts w:hint="cs"/>
          <w:rtl/>
        </w:rPr>
        <w:t xml:space="preserve"> (עודף של כ-</w:t>
      </w:r>
      <w:r w:rsidR="001F5FF8">
        <w:t>65</w:t>
      </w:r>
      <w:r w:rsidR="00147B08">
        <w:t>M</w:t>
      </w:r>
      <w:r w:rsidR="00147B08">
        <w:rPr>
          <w:rFonts w:hint="cs"/>
          <w:rtl/>
        </w:rPr>
        <w:t xml:space="preserve"> ש"ח)</w:t>
      </w:r>
      <w:r w:rsidR="00263329">
        <w:rPr>
          <w:rFonts w:hint="cs"/>
          <w:rtl/>
        </w:rPr>
        <w:t>. הבנייה מבוצעת ב</w:t>
      </w:r>
      <w:r w:rsidR="00CB3730">
        <w:rPr>
          <w:rFonts w:hint="cs"/>
          <w:rtl/>
        </w:rPr>
        <w:t>שלושה</w:t>
      </w:r>
      <w:r w:rsidR="00263329">
        <w:rPr>
          <w:rFonts w:hint="cs"/>
          <w:rtl/>
        </w:rPr>
        <w:t xml:space="preserve"> שלבים (לא זהים). מפאת גודל הפרויקט, נניח 1/3 חוזר ב-</w:t>
      </w:r>
      <w:r w:rsidR="00263329">
        <w:t>Q2/201</w:t>
      </w:r>
      <w:r w:rsidR="007C44D9">
        <w:t>3</w:t>
      </w:r>
      <w:r w:rsidR="00CB3730">
        <w:rPr>
          <w:rFonts w:hint="cs"/>
          <w:rtl/>
        </w:rPr>
        <w:t>, 1/3 חוזר ב-</w:t>
      </w:r>
      <w:r w:rsidR="00CB3730">
        <w:t>Q2/201</w:t>
      </w:r>
      <w:r w:rsidR="007C44D9">
        <w:t>4</w:t>
      </w:r>
      <w:r w:rsidR="00CB3730">
        <w:rPr>
          <w:rFonts w:hint="cs"/>
          <w:rtl/>
        </w:rPr>
        <w:t>, ו-1/3 חוזר ב-</w:t>
      </w:r>
      <w:r w:rsidR="00CB3730">
        <w:t>Q2/201</w:t>
      </w:r>
      <w:r w:rsidR="007C44D9">
        <w:t>5</w:t>
      </w:r>
      <w:r w:rsidR="00263329">
        <w:rPr>
          <w:rFonts w:hint="cs"/>
          <w:rtl/>
        </w:rPr>
        <w:t>.</w:t>
      </w:r>
      <w:r w:rsidR="001F5FF8">
        <w:rPr>
          <w:rFonts w:hint="cs"/>
          <w:rtl/>
        </w:rPr>
        <w:t xml:space="preserve"> </w:t>
      </w:r>
      <w:r w:rsidR="001F5FF8" w:rsidRPr="001F5FF8">
        <w:rPr>
          <w:rFonts w:hint="cs"/>
          <w:b/>
          <w:bCs/>
          <w:rtl/>
        </w:rPr>
        <w:t>יש לשים לב שה-1/3 הראשון כבר נמצא בקופת החברה!!</w:t>
      </w:r>
    </w:p>
    <w:p w:rsidR="00EC2A6C" w:rsidRDefault="00EC2A6C" w:rsidP="007242F8">
      <w:pPr>
        <w:bidi/>
        <w:spacing w:line="10" w:lineRule="atLeast"/>
        <w:jc w:val="both"/>
        <w:rPr>
          <w:rtl/>
        </w:rPr>
      </w:pPr>
      <w:r w:rsidRPr="00A7031A">
        <w:rPr>
          <w:rFonts w:hint="cs"/>
          <w:b/>
          <w:bCs/>
          <w:rtl/>
        </w:rPr>
        <w:t>סיכום</w:t>
      </w:r>
      <w:r>
        <w:rPr>
          <w:rFonts w:hint="cs"/>
          <w:rtl/>
        </w:rPr>
        <w:t xml:space="preserve">: תזרים כולל של </w:t>
      </w:r>
      <w:r w:rsidR="007242F8">
        <w:t>65</w:t>
      </w:r>
      <w:r>
        <w:t>M</w:t>
      </w:r>
      <w:r>
        <w:rPr>
          <w:rFonts w:hint="cs"/>
          <w:rtl/>
        </w:rPr>
        <w:t xml:space="preserve"> ש"ח כמתואר:</w:t>
      </w:r>
    </w:p>
    <w:p w:rsidR="00EC2A6C" w:rsidRPr="007C44D9" w:rsidRDefault="001F5FF8" w:rsidP="00EF6213">
      <w:pPr>
        <w:pStyle w:val="ListParagraph"/>
        <w:numPr>
          <w:ilvl w:val="0"/>
          <w:numId w:val="3"/>
        </w:numPr>
        <w:bidi/>
        <w:spacing w:line="10" w:lineRule="atLeast"/>
        <w:jc w:val="both"/>
        <w:rPr>
          <w:color w:val="FF0000"/>
        </w:rPr>
      </w:pPr>
      <w:r w:rsidRPr="007C44D9">
        <w:rPr>
          <w:color w:val="FF0000"/>
        </w:rPr>
        <w:t>2</w:t>
      </w:r>
      <w:r w:rsidR="00EC2A6C" w:rsidRPr="007C44D9">
        <w:rPr>
          <w:color w:val="FF0000"/>
        </w:rPr>
        <w:t>.</w:t>
      </w:r>
      <w:r w:rsidRPr="007C44D9">
        <w:rPr>
          <w:color w:val="FF0000"/>
        </w:rPr>
        <w:t>3</w:t>
      </w:r>
      <w:r w:rsidR="00EC2A6C" w:rsidRPr="007C44D9">
        <w:rPr>
          <w:color w:val="FF0000"/>
        </w:rPr>
        <w:t>M</w:t>
      </w:r>
      <w:r w:rsidR="00EC2A6C" w:rsidRPr="007C44D9">
        <w:rPr>
          <w:rFonts w:hint="cs"/>
          <w:color w:val="FF0000"/>
          <w:rtl/>
        </w:rPr>
        <w:t xml:space="preserve"> ש"ח משועבדים לאג 1 ומתקבלים ב-</w:t>
      </w:r>
      <w:r w:rsidR="00EC2A6C" w:rsidRPr="007C44D9">
        <w:rPr>
          <w:color w:val="FF0000"/>
        </w:rPr>
        <w:t>Q2/201</w:t>
      </w:r>
      <w:r w:rsidR="00EF6213" w:rsidRPr="007C44D9">
        <w:rPr>
          <w:color w:val="FF0000"/>
        </w:rPr>
        <w:t>3</w:t>
      </w:r>
      <w:r w:rsidR="00EC2A6C" w:rsidRPr="007C44D9">
        <w:rPr>
          <w:rFonts w:hint="cs"/>
          <w:color w:val="FF0000"/>
          <w:rtl/>
        </w:rPr>
        <w:t>.</w:t>
      </w:r>
    </w:p>
    <w:p w:rsidR="00EC2A6C" w:rsidRPr="007C44D9" w:rsidRDefault="00263329" w:rsidP="00EF6213">
      <w:pPr>
        <w:pStyle w:val="ListParagraph"/>
        <w:numPr>
          <w:ilvl w:val="0"/>
          <w:numId w:val="3"/>
        </w:numPr>
        <w:bidi/>
        <w:spacing w:line="10" w:lineRule="atLeast"/>
        <w:jc w:val="both"/>
        <w:rPr>
          <w:color w:val="FF0000"/>
        </w:rPr>
      </w:pPr>
      <w:r w:rsidRPr="007C44D9">
        <w:rPr>
          <w:color w:val="FF0000"/>
        </w:rPr>
        <w:t>0.</w:t>
      </w:r>
      <w:r w:rsidR="001F5FF8" w:rsidRPr="007C44D9">
        <w:rPr>
          <w:color w:val="FF0000"/>
        </w:rPr>
        <w:t>5</w:t>
      </w:r>
      <w:r w:rsidR="00EC2A6C" w:rsidRPr="007C44D9">
        <w:rPr>
          <w:color w:val="FF0000"/>
        </w:rPr>
        <w:t>M</w:t>
      </w:r>
      <w:r w:rsidR="00EC2A6C" w:rsidRPr="007C44D9">
        <w:rPr>
          <w:rFonts w:hint="cs"/>
          <w:color w:val="FF0000"/>
          <w:rtl/>
        </w:rPr>
        <w:t xml:space="preserve"> ש"ח משועבדים לאגח ה ומתקבלים ב-</w:t>
      </w:r>
      <w:r w:rsidR="00EC2A6C" w:rsidRPr="007C44D9">
        <w:rPr>
          <w:color w:val="FF0000"/>
        </w:rPr>
        <w:t>Q2/201</w:t>
      </w:r>
      <w:r w:rsidR="00EF6213" w:rsidRPr="007C44D9">
        <w:rPr>
          <w:color w:val="FF0000"/>
        </w:rPr>
        <w:t>3</w:t>
      </w:r>
      <w:r w:rsidR="00EC2A6C" w:rsidRPr="007C44D9">
        <w:rPr>
          <w:rFonts w:hint="cs"/>
          <w:color w:val="FF0000"/>
          <w:rtl/>
        </w:rPr>
        <w:t>.</w:t>
      </w:r>
    </w:p>
    <w:p w:rsidR="00EC2A6C" w:rsidRPr="007C44D9" w:rsidRDefault="00263329" w:rsidP="00EF6213">
      <w:pPr>
        <w:pStyle w:val="ListParagraph"/>
        <w:numPr>
          <w:ilvl w:val="0"/>
          <w:numId w:val="3"/>
        </w:numPr>
        <w:bidi/>
        <w:spacing w:line="10" w:lineRule="atLeast"/>
        <w:jc w:val="both"/>
        <w:rPr>
          <w:color w:val="FF0000"/>
        </w:rPr>
      </w:pPr>
      <w:r w:rsidRPr="007C44D9">
        <w:rPr>
          <w:color w:val="FF0000"/>
        </w:rPr>
        <w:t>0.</w:t>
      </w:r>
      <w:r w:rsidR="001F5FF8" w:rsidRPr="007C44D9">
        <w:rPr>
          <w:color w:val="FF0000"/>
        </w:rPr>
        <w:t>5</w:t>
      </w:r>
      <w:r w:rsidRPr="007C44D9">
        <w:rPr>
          <w:color w:val="FF0000"/>
        </w:rPr>
        <w:t>M</w:t>
      </w:r>
      <w:r w:rsidRPr="007C44D9">
        <w:rPr>
          <w:rFonts w:hint="cs"/>
          <w:color w:val="FF0000"/>
          <w:rtl/>
        </w:rPr>
        <w:t xml:space="preserve"> </w:t>
      </w:r>
      <w:r w:rsidR="00EC2A6C" w:rsidRPr="007C44D9">
        <w:rPr>
          <w:rFonts w:hint="cs"/>
          <w:color w:val="FF0000"/>
          <w:rtl/>
        </w:rPr>
        <w:t>ש"ח משועבדים לאגח ו ומתקבלים ב-</w:t>
      </w:r>
      <w:r w:rsidR="00EC2A6C" w:rsidRPr="007C44D9">
        <w:rPr>
          <w:color w:val="FF0000"/>
        </w:rPr>
        <w:t>Q2/201</w:t>
      </w:r>
      <w:r w:rsidR="00EF6213" w:rsidRPr="007C44D9">
        <w:rPr>
          <w:color w:val="FF0000"/>
        </w:rPr>
        <w:t>3</w:t>
      </w:r>
      <w:r w:rsidR="00EC2A6C" w:rsidRPr="007C44D9">
        <w:rPr>
          <w:rFonts w:hint="cs"/>
          <w:color w:val="FF0000"/>
          <w:rtl/>
        </w:rPr>
        <w:t>.</w:t>
      </w:r>
    </w:p>
    <w:p w:rsidR="00EC2A6C" w:rsidRDefault="00263329" w:rsidP="00EF6213">
      <w:pPr>
        <w:pStyle w:val="ListParagraph"/>
        <w:numPr>
          <w:ilvl w:val="0"/>
          <w:numId w:val="3"/>
        </w:numPr>
        <w:bidi/>
        <w:spacing w:line="10" w:lineRule="atLeast"/>
        <w:jc w:val="both"/>
      </w:pPr>
      <w:r w:rsidRPr="007C44D9">
        <w:rPr>
          <w:color w:val="FF0000"/>
        </w:rPr>
        <w:t>1</w:t>
      </w:r>
      <w:r w:rsidR="001F5FF8" w:rsidRPr="007C44D9">
        <w:rPr>
          <w:color w:val="FF0000"/>
        </w:rPr>
        <w:t>8</w:t>
      </w:r>
      <w:r w:rsidR="00EC2A6C" w:rsidRPr="007C44D9">
        <w:rPr>
          <w:color w:val="FF0000"/>
        </w:rPr>
        <w:t>.</w:t>
      </w:r>
      <w:r w:rsidR="001F5FF8" w:rsidRPr="007C44D9">
        <w:rPr>
          <w:color w:val="FF0000"/>
        </w:rPr>
        <w:t>3</w:t>
      </w:r>
      <w:r w:rsidR="00EC2A6C" w:rsidRPr="007C44D9">
        <w:rPr>
          <w:color w:val="FF0000"/>
        </w:rPr>
        <w:t>M</w:t>
      </w:r>
      <w:r w:rsidR="00EC2A6C" w:rsidRPr="007C44D9">
        <w:rPr>
          <w:rFonts w:hint="cs"/>
          <w:color w:val="FF0000"/>
          <w:rtl/>
        </w:rPr>
        <w:t xml:space="preserve"> ש"ח חופשיים ומתקבלים ב-</w:t>
      </w:r>
      <w:r w:rsidR="00EC2A6C" w:rsidRPr="007C44D9">
        <w:rPr>
          <w:color w:val="FF0000"/>
        </w:rPr>
        <w:t>Q2/201</w:t>
      </w:r>
      <w:r w:rsidR="00EF6213" w:rsidRPr="007C44D9">
        <w:rPr>
          <w:color w:val="FF0000"/>
        </w:rPr>
        <w:t>3</w:t>
      </w:r>
      <w:r w:rsidR="00EC2A6C" w:rsidRPr="007C44D9">
        <w:rPr>
          <w:rFonts w:hint="cs"/>
          <w:color w:val="FF0000"/>
          <w:rtl/>
        </w:rPr>
        <w:t>.</w:t>
      </w:r>
    </w:p>
    <w:p w:rsidR="001F5FF8" w:rsidRDefault="001F5FF8" w:rsidP="001F5FF8">
      <w:pPr>
        <w:pStyle w:val="ListParagraph"/>
        <w:numPr>
          <w:ilvl w:val="0"/>
          <w:numId w:val="3"/>
        </w:numPr>
        <w:bidi/>
        <w:spacing w:line="10" w:lineRule="atLeast"/>
        <w:jc w:val="both"/>
      </w:pPr>
      <w:r>
        <w:t>2.3M</w:t>
      </w:r>
      <w:r>
        <w:rPr>
          <w:rFonts w:hint="cs"/>
          <w:rtl/>
        </w:rPr>
        <w:t xml:space="preserve"> ש"ח משועבדים לאג 1 ומתקבלים ב-</w:t>
      </w:r>
      <w:r>
        <w:t>Q2/2015</w:t>
      </w:r>
      <w:r>
        <w:rPr>
          <w:rFonts w:hint="cs"/>
          <w:rtl/>
        </w:rPr>
        <w:t>.</w:t>
      </w:r>
    </w:p>
    <w:p w:rsidR="001F5FF8" w:rsidRDefault="001F5FF8" w:rsidP="001F5FF8">
      <w:pPr>
        <w:pStyle w:val="ListParagraph"/>
        <w:numPr>
          <w:ilvl w:val="0"/>
          <w:numId w:val="3"/>
        </w:numPr>
        <w:bidi/>
        <w:spacing w:line="10" w:lineRule="atLeast"/>
        <w:jc w:val="both"/>
      </w:pPr>
      <w:r>
        <w:t>0.5M</w:t>
      </w:r>
      <w:r>
        <w:rPr>
          <w:rFonts w:hint="cs"/>
          <w:rtl/>
        </w:rPr>
        <w:t xml:space="preserve"> ש"ח משועבדים לאגח ה ומתקבלים ב-</w:t>
      </w:r>
      <w:r>
        <w:t>Q2/2015</w:t>
      </w:r>
      <w:r>
        <w:rPr>
          <w:rFonts w:hint="cs"/>
          <w:rtl/>
        </w:rPr>
        <w:t>.</w:t>
      </w:r>
    </w:p>
    <w:p w:rsidR="001F5FF8" w:rsidRDefault="001F5FF8" w:rsidP="001F5FF8">
      <w:pPr>
        <w:pStyle w:val="ListParagraph"/>
        <w:numPr>
          <w:ilvl w:val="0"/>
          <w:numId w:val="3"/>
        </w:numPr>
        <w:bidi/>
        <w:spacing w:line="10" w:lineRule="atLeast"/>
        <w:jc w:val="both"/>
      </w:pPr>
      <w:r>
        <w:t>0.5M</w:t>
      </w:r>
      <w:r>
        <w:rPr>
          <w:rFonts w:hint="cs"/>
          <w:rtl/>
        </w:rPr>
        <w:t xml:space="preserve"> ש"ח משועבדים לאגח ו ומתקבלים ב-</w:t>
      </w:r>
      <w:r>
        <w:t>Q2/2015</w:t>
      </w:r>
      <w:r>
        <w:rPr>
          <w:rFonts w:hint="cs"/>
          <w:rtl/>
        </w:rPr>
        <w:t>.</w:t>
      </w:r>
    </w:p>
    <w:p w:rsidR="001F5FF8" w:rsidRDefault="001F5FF8" w:rsidP="001F5FF8">
      <w:pPr>
        <w:pStyle w:val="ListParagraph"/>
        <w:numPr>
          <w:ilvl w:val="0"/>
          <w:numId w:val="3"/>
        </w:numPr>
        <w:bidi/>
        <w:spacing w:line="10" w:lineRule="atLeast"/>
        <w:jc w:val="both"/>
      </w:pPr>
      <w:r>
        <w:t>18.4M</w:t>
      </w:r>
      <w:r>
        <w:rPr>
          <w:rFonts w:hint="cs"/>
          <w:rtl/>
        </w:rPr>
        <w:t xml:space="preserve"> ש"ח חופשיים ומתקבלים ב-</w:t>
      </w:r>
      <w:r>
        <w:t>Q2/2015</w:t>
      </w:r>
      <w:r>
        <w:rPr>
          <w:rFonts w:hint="cs"/>
          <w:rtl/>
        </w:rPr>
        <w:t>.</w:t>
      </w:r>
      <w:r w:rsidRPr="001F5FF8">
        <w:rPr>
          <w:rFonts w:hint="cs"/>
        </w:rPr>
        <w:t xml:space="preserve"> </w:t>
      </w:r>
    </w:p>
    <w:p w:rsidR="001F5FF8" w:rsidRDefault="001F5FF8" w:rsidP="00EF6213">
      <w:pPr>
        <w:pStyle w:val="ListParagraph"/>
        <w:numPr>
          <w:ilvl w:val="0"/>
          <w:numId w:val="3"/>
        </w:numPr>
        <w:bidi/>
        <w:spacing w:line="10" w:lineRule="atLeast"/>
        <w:jc w:val="both"/>
      </w:pPr>
      <w:r>
        <w:t>2.3M</w:t>
      </w:r>
      <w:r>
        <w:rPr>
          <w:rFonts w:hint="cs"/>
          <w:rtl/>
        </w:rPr>
        <w:t xml:space="preserve"> ש"ח משועבדים לאג 1 ומתקבלים ב-</w:t>
      </w:r>
      <w:r>
        <w:t>Q2/201</w:t>
      </w:r>
      <w:r w:rsidR="00EF6213">
        <w:t>6</w:t>
      </w:r>
      <w:r>
        <w:rPr>
          <w:rFonts w:hint="cs"/>
          <w:rtl/>
        </w:rPr>
        <w:t>.</w:t>
      </w:r>
    </w:p>
    <w:p w:rsidR="001F5FF8" w:rsidRDefault="001F5FF8" w:rsidP="00EF6213">
      <w:pPr>
        <w:pStyle w:val="ListParagraph"/>
        <w:numPr>
          <w:ilvl w:val="0"/>
          <w:numId w:val="3"/>
        </w:numPr>
        <w:bidi/>
        <w:spacing w:line="10" w:lineRule="atLeast"/>
        <w:jc w:val="both"/>
      </w:pPr>
      <w:r>
        <w:t>0.5M</w:t>
      </w:r>
      <w:r>
        <w:rPr>
          <w:rFonts w:hint="cs"/>
          <w:rtl/>
        </w:rPr>
        <w:t xml:space="preserve"> ש"ח משועבדים לאגח ה ומתקבלים ב-</w:t>
      </w:r>
      <w:r>
        <w:t>Q2/201</w:t>
      </w:r>
      <w:r w:rsidR="00EF6213">
        <w:t>6</w:t>
      </w:r>
      <w:r>
        <w:rPr>
          <w:rFonts w:hint="cs"/>
          <w:rtl/>
        </w:rPr>
        <w:t>.</w:t>
      </w:r>
    </w:p>
    <w:p w:rsidR="001F5FF8" w:rsidRDefault="001F5FF8" w:rsidP="00EF6213">
      <w:pPr>
        <w:pStyle w:val="ListParagraph"/>
        <w:numPr>
          <w:ilvl w:val="0"/>
          <w:numId w:val="3"/>
        </w:numPr>
        <w:bidi/>
        <w:spacing w:line="10" w:lineRule="atLeast"/>
        <w:jc w:val="both"/>
      </w:pPr>
      <w:r>
        <w:t>0.5M</w:t>
      </w:r>
      <w:r>
        <w:rPr>
          <w:rFonts w:hint="cs"/>
          <w:rtl/>
        </w:rPr>
        <w:t xml:space="preserve"> ש"ח משועבדים לאגח ו ומתקבלים ב-</w:t>
      </w:r>
      <w:r>
        <w:t>Q2/201</w:t>
      </w:r>
      <w:r w:rsidR="00EF6213">
        <w:t>6</w:t>
      </w:r>
      <w:r>
        <w:rPr>
          <w:rFonts w:hint="cs"/>
          <w:rtl/>
        </w:rPr>
        <w:t>.</w:t>
      </w:r>
    </w:p>
    <w:p w:rsidR="00887024" w:rsidRDefault="001F5FF8" w:rsidP="00EF6213">
      <w:pPr>
        <w:pStyle w:val="ListParagraph"/>
        <w:numPr>
          <w:ilvl w:val="0"/>
          <w:numId w:val="3"/>
        </w:numPr>
        <w:bidi/>
        <w:spacing w:line="10" w:lineRule="atLeast"/>
        <w:jc w:val="both"/>
        <w:rPr>
          <w:rtl/>
        </w:rPr>
      </w:pPr>
      <w:r>
        <w:t>18.4M</w:t>
      </w:r>
      <w:r>
        <w:rPr>
          <w:rFonts w:hint="cs"/>
          <w:rtl/>
        </w:rPr>
        <w:t xml:space="preserve"> ש"ח חופשיים ומתקבלים ב-</w:t>
      </w:r>
      <w:r>
        <w:t>Q2/201</w:t>
      </w:r>
      <w:r w:rsidR="00EF6213">
        <w:t>6</w:t>
      </w:r>
      <w:r>
        <w:rPr>
          <w:rFonts w:hint="cs"/>
          <w:rtl/>
        </w:rPr>
        <w:t>.</w:t>
      </w:r>
    </w:p>
    <w:p w:rsidR="00887024" w:rsidRDefault="00887024" w:rsidP="00887024">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BF25AB" w:rsidRDefault="00BF25AB" w:rsidP="00BF25AB">
      <w:pPr>
        <w:bidi/>
        <w:spacing w:line="10" w:lineRule="atLeast"/>
        <w:jc w:val="both"/>
        <w:rPr>
          <w:rtl/>
        </w:rPr>
      </w:pPr>
    </w:p>
    <w:p w:rsidR="00BF25AB" w:rsidRDefault="00BF25AB" w:rsidP="00BF25AB">
      <w:pPr>
        <w:bidi/>
        <w:spacing w:line="10" w:lineRule="atLeast"/>
        <w:jc w:val="both"/>
        <w:rPr>
          <w:rtl/>
        </w:rPr>
      </w:pPr>
    </w:p>
    <w:p w:rsidR="00BF25AB" w:rsidRDefault="00BF25AB" w:rsidP="00BF25AB">
      <w:pPr>
        <w:bidi/>
        <w:spacing w:line="10" w:lineRule="atLeast"/>
        <w:jc w:val="both"/>
        <w:rPr>
          <w:rtl/>
        </w:rPr>
      </w:pPr>
    </w:p>
    <w:p w:rsidR="00BF25AB" w:rsidRDefault="00BF25AB" w:rsidP="00BF25AB">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3B24BA" w:rsidRDefault="003B24BA" w:rsidP="003B24BA">
      <w:pPr>
        <w:bidi/>
        <w:spacing w:line="10" w:lineRule="atLeast"/>
        <w:jc w:val="both"/>
        <w:rPr>
          <w:rtl/>
        </w:rPr>
      </w:pPr>
    </w:p>
    <w:p w:rsidR="00AA525D" w:rsidRDefault="00AA525D" w:rsidP="00AA525D">
      <w:pPr>
        <w:bidi/>
        <w:spacing w:line="10" w:lineRule="atLeast"/>
        <w:jc w:val="both"/>
        <w:rPr>
          <w:rtl/>
        </w:rPr>
      </w:pPr>
    </w:p>
    <w:p w:rsidR="00BE4E8A" w:rsidRDefault="00BE4E8A" w:rsidP="00BE4E8A">
      <w:pPr>
        <w:bidi/>
        <w:spacing w:line="10" w:lineRule="atLeast"/>
        <w:jc w:val="both"/>
        <w:rPr>
          <w:rtl/>
        </w:rPr>
      </w:pPr>
    </w:p>
    <w:p w:rsidR="00834151" w:rsidRPr="00AA525D" w:rsidRDefault="007242F8" w:rsidP="00F1148C">
      <w:pPr>
        <w:bidi/>
        <w:spacing w:line="10" w:lineRule="atLeast"/>
        <w:jc w:val="both"/>
        <w:rPr>
          <w:sz w:val="40"/>
          <w:szCs w:val="40"/>
        </w:rPr>
      </w:pPr>
      <w:r w:rsidRPr="00AA525D">
        <w:rPr>
          <w:rFonts w:hint="cs"/>
          <w:b/>
          <w:bCs/>
          <w:sz w:val="40"/>
          <w:szCs w:val="40"/>
          <w:u w:val="single"/>
          <w:rtl/>
        </w:rPr>
        <w:lastRenderedPageBreak/>
        <w:t xml:space="preserve">שלב </w:t>
      </w:r>
      <w:r w:rsidR="00F1148C" w:rsidRPr="00AA525D">
        <w:rPr>
          <w:rFonts w:hint="cs"/>
          <w:b/>
          <w:bCs/>
          <w:sz w:val="40"/>
          <w:szCs w:val="40"/>
          <w:u w:val="single"/>
          <w:rtl/>
        </w:rPr>
        <w:t>ב</w:t>
      </w:r>
      <w:r w:rsidRPr="00AA525D">
        <w:rPr>
          <w:rFonts w:hint="cs"/>
          <w:b/>
          <w:bCs/>
          <w:sz w:val="40"/>
          <w:szCs w:val="40"/>
          <w:u w:val="single"/>
          <w:rtl/>
        </w:rPr>
        <w:t xml:space="preserve">: תזרים </w:t>
      </w:r>
      <w:r w:rsidR="001D2CA4" w:rsidRPr="00AA525D">
        <w:rPr>
          <w:rFonts w:hint="cs"/>
          <w:b/>
          <w:bCs/>
          <w:sz w:val="40"/>
          <w:szCs w:val="40"/>
          <w:u w:val="single"/>
          <w:rtl/>
        </w:rPr>
        <w:t xml:space="preserve">(ודאי) </w:t>
      </w:r>
      <w:r w:rsidRPr="00AA525D">
        <w:rPr>
          <w:rFonts w:hint="cs"/>
          <w:b/>
          <w:bCs/>
          <w:sz w:val="40"/>
          <w:szCs w:val="40"/>
          <w:u w:val="single"/>
          <w:rtl/>
        </w:rPr>
        <w:t>מול חובות</w:t>
      </w:r>
    </w:p>
    <w:p w:rsidR="00834151" w:rsidRPr="00F1148C" w:rsidRDefault="00834151" w:rsidP="00834151">
      <w:pPr>
        <w:bidi/>
        <w:spacing w:line="192" w:lineRule="auto"/>
        <w:jc w:val="both"/>
        <w:rPr>
          <w:sz w:val="18"/>
          <w:szCs w:val="18"/>
        </w:rPr>
      </w:pPr>
      <w:r w:rsidRPr="00F1148C">
        <w:rPr>
          <w:rFonts w:hint="cs"/>
          <w:sz w:val="18"/>
          <w:szCs w:val="18"/>
          <w:rtl/>
        </w:rPr>
        <w:t xml:space="preserve">ראשית </w:t>
      </w:r>
      <w:r w:rsidRPr="00F1148C">
        <w:rPr>
          <w:sz w:val="18"/>
          <w:szCs w:val="18"/>
          <w:rtl/>
        </w:rPr>
        <w:t>–</w:t>
      </w:r>
      <w:r w:rsidRPr="00F1148C">
        <w:rPr>
          <w:rFonts w:hint="cs"/>
          <w:sz w:val="18"/>
          <w:szCs w:val="18"/>
          <w:rtl/>
        </w:rPr>
        <w:t xml:space="preserve"> מספר הערות:</w:t>
      </w:r>
    </w:p>
    <w:p w:rsidR="00887024" w:rsidRPr="001D2CA4" w:rsidRDefault="007242F8" w:rsidP="001D2CA4">
      <w:pPr>
        <w:pStyle w:val="ListParagraph"/>
        <w:numPr>
          <w:ilvl w:val="0"/>
          <w:numId w:val="4"/>
        </w:numPr>
        <w:bidi/>
        <w:spacing w:line="10" w:lineRule="atLeast"/>
        <w:jc w:val="both"/>
        <w:rPr>
          <w:b/>
          <w:bCs/>
          <w:sz w:val="18"/>
          <w:szCs w:val="18"/>
        </w:rPr>
      </w:pPr>
      <w:r w:rsidRPr="00F1148C">
        <w:rPr>
          <w:rFonts w:hint="cs"/>
          <w:sz w:val="18"/>
          <w:szCs w:val="18"/>
          <w:rtl/>
        </w:rPr>
        <w:t xml:space="preserve">יש לשים לב שעקב </w:t>
      </w:r>
      <w:r w:rsidR="003B24BA">
        <w:rPr>
          <w:rFonts w:hint="cs"/>
          <w:sz w:val="18"/>
          <w:szCs w:val="18"/>
          <w:rtl/>
        </w:rPr>
        <w:t>ר</w:t>
      </w:r>
      <w:r w:rsidRPr="00F1148C">
        <w:rPr>
          <w:rFonts w:hint="cs"/>
          <w:sz w:val="18"/>
          <w:szCs w:val="18"/>
          <w:rtl/>
        </w:rPr>
        <w:t xml:space="preserve">יבוי הפרויקטים, הערכת תזרים "פסימית-ריאלית" לכל פרויקט יוצרת </w:t>
      </w:r>
      <w:r w:rsidRPr="001D2CA4">
        <w:rPr>
          <w:rFonts w:hint="cs"/>
          <w:b/>
          <w:bCs/>
          <w:sz w:val="18"/>
          <w:szCs w:val="18"/>
          <w:u w:val="single"/>
          <w:rtl/>
        </w:rPr>
        <w:t>הערכת תזרים כללית כמעט ודאית</w:t>
      </w:r>
      <w:r w:rsidRPr="00F1148C">
        <w:rPr>
          <w:rFonts w:hint="cs"/>
          <w:sz w:val="18"/>
          <w:szCs w:val="18"/>
          <w:rtl/>
        </w:rPr>
        <w:t xml:space="preserve"> (כפי שנותח מתימטית ב-</w:t>
      </w:r>
      <w:r w:rsidRPr="00F1148C">
        <w:rPr>
          <w:sz w:val="18"/>
          <w:szCs w:val="18"/>
        </w:rPr>
        <w:t>post</w:t>
      </w:r>
      <w:r w:rsidR="00834151" w:rsidRPr="00F1148C">
        <w:rPr>
          <w:rFonts w:hint="cs"/>
          <w:sz w:val="18"/>
          <w:szCs w:val="18"/>
          <w:rtl/>
        </w:rPr>
        <w:t xml:space="preserve"> כתשובה ל-</w:t>
      </w:r>
      <w:r w:rsidR="00834151" w:rsidRPr="00F1148C">
        <w:rPr>
          <w:sz w:val="18"/>
          <w:szCs w:val="18"/>
        </w:rPr>
        <w:t>yrnkrn</w:t>
      </w:r>
      <w:r w:rsidR="00834151" w:rsidRPr="00F1148C">
        <w:rPr>
          <w:rFonts w:hint="cs"/>
          <w:sz w:val="18"/>
          <w:szCs w:val="18"/>
          <w:rtl/>
        </w:rPr>
        <w:t>).</w:t>
      </w:r>
      <w:r w:rsidR="001D2CA4">
        <w:rPr>
          <w:rFonts w:hint="cs"/>
          <w:sz w:val="18"/>
          <w:szCs w:val="18"/>
          <w:rtl/>
        </w:rPr>
        <w:t xml:space="preserve"> האמת כנראה תהייה הרבה יותר טובה. במילים אחרות</w:t>
      </w:r>
      <w:r w:rsidR="00AA525D">
        <w:rPr>
          <w:rFonts w:hint="cs"/>
          <w:sz w:val="18"/>
          <w:szCs w:val="18"/>
          <w:rtl/>
        </w:rPr>
        <w:t>,</w:t>
      </w:r>
      <w:r w:rsidR="001D2CA4">
        <w:rPr>
          <w:rFonts w:hint="cs"/>
          <w:sz w:val="18"/>
          <w:szCs w:val="18"/>
          <w:rtl/>
        </w:rPr>
        <w:t xml:space="preserve"> </w:t>
      </w:r>
      <w:r w:rsidR="001D2CA4" w:rsidRPr="001D2CA4">
        <w:rPr>
          <w:rFonts w:hint="cs"/>
          <w:b/>
          <w:bCs/>
          <w:u w:val="single"/>
          <w:rtl/>
        </w:rPr>
        <w:t>זוהי טבלת התזרים הוודאי וסביר שמייצגת סנאריו לא ריאלי בשליליותו</w:t>
      </w:r>
      <w:r w:rsidR="001D2CA4" w:rsidRPr="001D2CA4">
        <w:rPr>
          <w:rFonts w:hint="cs"/>
          <w:sz w:val="18"/>
          <w:szCs w:val="18"/>
          <w:rtl/>
        </w:rPr>
        <w:t>.</w:t>
      </w:r>
    </w:p>
    <w:p w:rsidR="001D2CA4" w:rsidRPr="001D2CA4" w:rsidRDefault="003B24BA" w:rsidP="001D2CA4">
      <w:pPr>
        <w:pStyle w:val="ListParagraph"/>
        <w:numPr>
          <w:ilvl w:val="0"/>
          <w:numId w:val="4"/>
        </w:numPr>
        <w:bidi/>
        <w:spacing w:line="10" w:lineRule="atLeast"/>
        <w:jc w:val="both"/>
        <w:rPr>
          <w:sz w:val="18"/>
          <w:szCs w:val="18"/>
        </w:rPr>
      </w:pPr>
      <w:r>
        <w:rPr>
          <w:rFonts w:hint="cs"/>
          <w:sz w:val="18"/>
          <w:szCs w:val="18"/>
          <w:rtl/>
        </w:rPr>
        <w:t xml:space="preserve">התזרים מניח כי </w:t>
      </w:r>
      <w:r w:rsidRPr="003B24BA">
        <w:rPr>
          <w:rFonts w:hint="cs"/>
          <w:b/>
          <w:bCs/>
          <w:sz w:val="18"/>
          <w:szCs w:val="18"/>
          <w:u w:val="single"/>
          <w:rtl/>
        </w:rPr>
        <w:t>אין מימוש בטוחות בחו"ל</w:t>
      </w:r>
      <w:r w:rsidR="001D2CA4">
        <w:rPr>
          <w:rFonts w:hint="cs"/>
          <w:sz w:val="18"/>
          <w:szCs w:val="18"/>
          <w:rtl/>
        </w:rPr>
        <w:t xml:space="preserve"> (עבור אג 1).</w:t>
      </w:r>
    </w:p>
    <w:p w:rsidR="00834151" w:rsidRPr="00AA525D" w:rsidRDefault="00834151" w:rsidP="00834151">
      <w:pPr>
        <w:pStyle w:val="ListParagraph"/>
        <w:numPr>
          <w:ilvl w:val="0"/>
          <w:numId w:val="4"/>
        </w:numPr>
        <w:bidi/>
        <w:spacing w:line="10" w:lineRule="atLeast"/>
        <w:jc w:val="both"/>
        <w:rPr>
          <w:b/>
          <w:bCs/>
          <w:color w:val="FF0000"/>
          <w:sz w:val="18"/>
          <w:szCs w:val="18"/>
        </w:rPr>
      </w:pPr>
      <w:r w:rsidRPr="00AA525D">
        <w:rPr>
          <w:rFonts w:hint="cs"/>
          <w:b/>
          <w:bCs/>
          <w:color w:val="FF0000"/>
          <w:sz w:val="18"/>
          <w:szCs w:val="18"/>
          <w:rtl/>
        </w:rPr>
        <w:t>תזרים שכבר קיים בקופה יסומן בצבע אדום.</w:t>
      </w:r>
    </w:p>
    <w:p w:rsidR="00834151" w:rsidRPr="00F1148C" w:rsidRDefault="00834151" w:rsidP="00AA525D">
      <w:pPr>
        <w:pStyle w:val="ListParagraph"/>
        <w:numPr>
          <w:ilvl w:val="0"/>
          <w:numId w:val="4"/>
        </w:numPr>
        <w:bidi/>
        <w:spacing w:line="10" w:lineRule="atLeast"/>
        <w:jc w:val="both"/>
        <w:rPr>
          <w:sz w:val="18"/>
          <w:szCs w:val="18"/>
        </w:rPr>
      </w:pPr>
      <w:r w:rsidRPr="00F1148C">
        <w:rPr>
          <w:rFonts w:hint="cs"/>
          <w:sz w:val="18"/>
          <w:szCs w:val="18"/>
          <w:rtl/>
        </w:rPr>
        <w:t>אאורה בשלב זה סיימה את כל השקעות ההון העצמי שלה ואינה משקיעה יותר הון עצמי בפרויקט</w:t>
      </w:r>
      <w:r w:rsidR="00AA525D">
        <w:rPr>
          <w:rFonts w:hint="cs"/>
          <w:sz w:val="18"/>
          <w:szCs w:val="18"/>
          <w:rtl/>
        </w:rPr>
        <w:t>י</w:t>
      </w:r>
      <w:r w:rsidRPr="00F1148C">
        <w:rPr>
          <w:rFonts w:hint="cs"/>
          <w:sz w:val="18"/>
          <w:szCs w:val="18"/>
          <w:rtl/>
        </w:rPr>
        <w:t>ם בישראל (ניתן לראות זאת בדוח רבעון ראשון עמ 14).</w:t>
      </w:r>
    </w:p>
    <w:p w:rsidR="005B4EB9" w:rsidRDefault="005B4EB9" w:rsidP="005B4EB9">
      <w:pPr>
        <w:pStyle w:val="ListParagraph"/>
        <w:numPr>
          <w:ilvl w:val="0"/>
          <w:numId w:val="4"/>
        </w:numPr>
        <w:bidi/>
        <w:spacing w:line="10" w:lineRule="atLeast"/>
        <w:jc w:val="both"/>
        <w:rPr>
          <w:sz w:val="18"/>
          <w:szCs w:val="18"/>
        </w:rPr>
      </w:pPr>
      <w:r>
        <w:rPr>
          <w:rFonts w:hint="cs"/>
          <w:sz w:val="18"/>
          <w:szCs w:val="18"/>
          <w:rtl/>
        </w:rPr>
        <w:t>כל שנה מייצגת את המצב רגע לפני התשלום באוגוסט (הנה"כ הוא רציף אך לצורך פשטות הוצג כהצטברות מהתשלום הקודם).</w:t>
      </w:r>
    </w:p>
    <w:p w:rsidR="00834151" w:rsidRDefault="00834151" w:rsidP="005B4EB9">
      <w:pPr>
        <w:pStyle w:val="ListParagraph"/>
        <w:numPr>
          <w:ilvl w:val="0"/>
          <w:numId w:val="4"/>
        </w:numPr>
        <w:bidi/>
        <w:spacing w:line="10" w:lineRule="atLeast"/>
        <w:jc w:val="both"/>
        <w:rPr>
          <w:sz w:val="18"/>
          <w:szCs w:val="18"/>
        </w:rPr>
      </w:pPr>
      <w:r w:rsidRPr="00F1148C">
        <w:rPr>
          <w:rFonts w:hint="cs"/>
          <w:sz w:val="18"/>
          <w:szCs w:val="18"/>
          <w:rtl/>
        </w:rPr>
        <w:t>ע"פ אאורה</w:t>
      </w:r>
      <w:r w:rsidR="00AA525D">
        <w:rPr>
          <w:rFonts w:hint="cs"/>
          <w:sz w:val="18"/>
          <w:szCs w:val="18"/>
          <w:rtl/>
        </w:rPr>
        <w:t>,</w:t>
      </w:r>
      <w:r w:rsidRPr="00F1148C">
        <w:rPr>
          <w:rFonts w:hint="cs"/>
          <w:sz w:val="18"/>
          <w:szCs w:val="18"/>
          <w:rtl/>
        </w:rPr>
        <w:t xml:space="preserve"> הוצאותיה על נדלן בחו"ל הן כמליון ש"ח ברבעון (ניתן לראות זאת בדוח רבעון ראשון עמ 14).</w:t>
      </w:r>
    </w:p>
    <w:p w:rsidR="00AA525D" w:rsidRPr="00BE4E8A" w:rsidRDefault="00AA525D" w:rsidP="00AA525D">
      <w:pPr>
        <w:pStyle w:val="ListParagraph"/>
        <w:numPr>
          <w:ilvl w:val="0"/>
          <w:numId w:val="4"/>
        </w:numPr>
        <w:bidi/>
        <w:spacing w:line="10" w:lineRule="atLeast"/>
        <w:jc w:val="both"/>
        <w:rPr>
          <w:sz w:val="18"/>
          <w:szCs w:val="18"/>
        </w:rPr>
      </w:pPr>
      <w:r>
        <w:rPr>
          <w:rFonts w:hint="cs"/>
          <w:sz w:val="18"/>
          <w:szCs w:val="18"/>
          <w:rtl/>
        </w:rPr>
        <w:t>כל ההנה"כ בארץ מבוצע ברמה של אאורה ישראל ומשויך לפרויקטים.</w:t>
      </w:r>
    </w:p>
    <w:tbl>
      <w:tblPr>
        <w:tblStyle w:val="TableGrid"/>
        <w:bidiVisual/>
        <w:tblW w:w="11199" w:type="dxa"/>
        <w:tblInd w:w="135" w:type="dxa"/>
        <w:tblLayout w:type="fixed"/>
        <w:tblLook w:val="04A0"/>
      </w:tblPr>
      <w:tblGrid>
        <w:gridCol w:w="850"/>
        <w:gridCol w:w="851"/>
        <w:gridCol w:w="850"/>
        <w:gridCol w:w="851"/>
        <w:gridCol w:w="1275"/>
        <w:gridCol w:w="1276"/>
        <w:gridCol w:w="1276"/>
        <w:gridCol w:w="1276"/>
        <w:gridCol w:w="1274"/>
        <w:gridCol w:w="1420"/>
      </w:tblGrid>
      <w:tr w:rsidR="00BE4E8A" w:rsidTr="00BE4E8A">
        <w:tc>
          <w:tcPr>
            <w:tcW w:w="850" w:type="dxa"/>
          </w:tcPr>
          <w:p w:rsidR="00834151" w:rsidRPr="00834151" w:rsidRDefault="00834151" w:rsidP="00277028">
            <w:pPr>
              <w:bidi/>
              <w:spacing w:line="10" w:lineRule="atLeast"/>
              <w:jc w:val="center"/>
              <w:rPr>
                <w:b/>
                <w:bCs/>
                <w:rtl/>
              </w:rPr>
            </w:pPr>
            <w:r w:rsidRPr="00834151">
              <w:rPr>
                <w:rFonts w:hint="cs"/>
                <w:b/>
                <w:bCs/>
                <w:rtl/>
              </w:rPr>
              <w:t>2020</w:t>
            </w:r>
          </w:p>
        </w:tc>
        <w:tc>
          <w:tcPr>
            <w:tcW w:w="851" w:type="dxa"/>
          </w:tcPr>
          <w:p w:rsidR="00834151" w:rsidRPr="00834151" w:rsidRDefault="00834151" w:rsidP="00277028">
            <w:pPr>
              <w:bidi/>
              <w:spacing w:line="10" w:lineRule="atLeast"/>
              <w:jc w:val="center"/>
              <w:rPr>
                <w:b/>
                <w:bCs/>
                <w:rtl/>
              </w:rPr>
            </w:pPr>
            <w:r w:rsidRPr="00834151">
              <w:rPr>
                <w:rFonts w:hint="cs"/>
                <w:b/>
                <w:bCs/>
                <w:rtl/>
              </w:rPr>
              <w:t>2019</w:t>
            </w:r>
          </w:p>
        </w:tc>
        <w:tc>
          <w:tcPr>
            <w:tcW w:w="850" w:type="dxa"/>
          </w:tcPr>
          <w:p w:rsidR="00834151" w:rsidRPr="00834151" w:rsidRDefault="00834151" w:rsidP="00277028">
            <w:pPr>
              <w:bidi/>
              <w:spacing w:line="10" w:lineRule="atLeast"/>
              <w:jc w:val="center"/>
              <w:rPr>
                <w:b/>
                <w:bCs/>
                <w:rtl/>
              </w:rPr>
            </w:pPr>
            <w:r w:rsidRPr="00834151">
              <w:rPr>
                <w:rFonts w:hint="cs"/>
                <w:b/>
                <w:bCs/>
                <w:rtl/>
              </w:rPr>
              <w:t>2018</w:t>
            </w:r>
          </w:p>
        </w:tc>
        <w:tc>
          <w:tcPr>
            <w:tcW w:w="851" w:type="dxa"/>
          </w:tcPr>
          <w:p w:rsidR="00834151" w:rsidRPr="00834151" w:rsidRDefault="00834151" w:rsidP="00277028">
            <w:pPr>
              <w:bidi/>
              <w:spacing w:line="10" w:lineRule="atLeast"/>
              <w:jc w:val="center"/>
              <w:rPr>
                <w:b/>
                <w:bCs/>
                <w:rtl/>
              </w:rPr>
            </w:pPr>
            <w:r w:rsidRPr="00834151">
              <w:rPr>
                <w:rFonts w:hint="cs"/>
                <w:b/>
                <w:bCs/>
                <w:rtl/>
              </w:rPr>
              <w:t>2017</w:t>
            </w:r>
          </w:p>
        </w:tc>
        <w:tc>
          <w:tcPr>
            <w:tcW w:w="1275" w:type="dxa"/>
          </w:tcPr>
          <w:p w:rsidR="00834151" w:rsidRPr="00834151" w:rsidRDefault="00834151" w:rsidP="00277028">
            <w:pPr>
              <w:bidi/>
              <w:spacing w:line="10" w:lineRule="atLeast"/>
              <w:jc w:val="center"/>
              <w:rPr>
                <w:b/>
                <w:bCs/>
                <w:rtl/>
              </w:rPr>
            </w:pPr>
            <w:r w:rsidRPr="00834151">
              <w:rPr>
                <w:rFonts w:hint="cs"/>
                <w:b/>
                <w:bCs/>
                <w:rtl/>
              </w:rPr>
              <w:t>2016</w:t>
            </w:r>
          </w:p>
        </w:tc>
        <w:tc>
          <w:tcPr>
            <w:tcW w:w="1276" w:type="dxa"/>
          </w:tcPr>
          <w:p w:rsidR="00834151" w:rsidRPr="00834151" w:rsidRDefault="00834151" w:rsidP="00277028">
            <w:pPr>
              <w:bidi/>
              <w:spacing w:line="10" w:lineRule="atLeast"/>
              <w:jc w:val="center"/>
              <w:rPr>
                <w:b/>
                <w:bCs/>
                <w:rtl/>
              </w:rPr>
            </w:pPr>
            <w:r w:rsidRPr="00834151">
              <w:rPr>
                <w:rFonts w:hint="cs"/>
                <w:b/>
                <w:bCs/>
                <w:rtl/>
              </w:rPr>
              <w:t>2015</w:t>
            </w:r>
          </w:p>
        </w:tc>
        <w:tc>
          <w:tcPr>
            <w:tcW w:w="1276" w:type="dxa"/>
          </w:tcPr>
          <w:p w:rsidR="00834151" w:rsidRPr="00834151" w:rsidRDefault="00834151" w:rsidP="00277028">
            <w:pPr>
              <w:bidi/>
              <w:spacing w:line="10" w:lineRule="atLeast"/>
              <w:jc w:val="center"/>
              <w:rPr>
                <w:b/>
                <w:bCs/>
                <w:rtl/>
              </w:rPr>
            </w:pPr>
            <w:r w:rsidRPr="00834151">
              <w:rPr>
                <w:rFonts w:hint="cs"/>
                <w:b/>
                <w:bCs/>
                <w:rtl/>
              </w:rPr>
              <w:t>2014</w:t>
            </w:r>
          </w:p>
        </w:tc>
        <w:tc>
          <w:tcPr>
            <w:tcW w:w="1276" w:type="dxa"/>
          </w:tcPr>
          <w:p w:rsidR="00834151" w:rsidRPr="00834151" w:rsidRDefault="00834151" w:rsidP="00277028">
            <w:pPr>
              <w:bidi/>
              <w:spacing w:line="10" w:lineRule="atLeast"/>
              <w:jc w:val="center"/>
              <w:rPr>
                <w:b/>
                <w:bCs/>
                <w:rtl/>
              </w:rPr>
            </w:pPr>
            <w:r w:rsidRPr="00834151">
              <w:rPr>
                <w:rFonts w:hint="cs"/>
                <w:b/>
                <w:bCs/>
                <w:rtl/>
              </w:rPr>
              <w:t>2013</w:t>
            </w:r>
          </w:p>
        </w:tc>
        <w:tc>
          <w:tcPr>
            <w:tcW w:w="1274" w:type="dxa"/>
          </w:tcPr>
          <w:p w:rsidR="00834151" w:rsidRPr="00834151" w:rsidRDefault="00834151" w:rsidP="00277028">
            <w:pPr>
              <w:bidi/>
              <w:spacing w:line="10" w:lineRule="atLeast"/>
              <w:jc w:val="center"/>
              <w:rPr>
                <w:b/>
                <w:bCs/>
              </w:rPr>
            </w:pPr>
            <w:r w:rsidRPr="00834151">
              <w:rPr>
                <w:b/>
                <w:bCs/>
              </w:rPr>
              <w:t>2012</w:t>
            </w:r>
          </w:p>
        </w:tc>
        <w:tc>
          <w:tcPr>
            <w:tcW w:w="1420" w:type="dxa"/>
          </w:tcPr>
          <w:p w:rsidR="00834151" w:rsidRPr="00834151" w:rsidRDefault="00834151" w:rsidP="00834151">
            <w:pPr>
              <w:bidi/>
              <w:spacing w:line="10" w:lineRule="atLeast"/>
              <w:jc w:val="both"/>
              <w:rPr>
                <w:b/>
                <w:bCs/>
                <w:rtl/>
              </w:rPr>
            </w:pPr>
            <w:r w:rsidRPr="00834151">
              <w:rPr>
                <w:rFonts w:hint="cs"/>
                <w:b/>
                <w:bCs/>
                <w:rtl/>
              </w:rPr>
              <w:t>פרויקט</w:t>
            </w:r>
          </w:p>
        </w:tc>
      </w:tr>
      <w:tr w:rsidR="00BE4E8A" w:rsidTr="00AA525D">
        <w:trPr>
          <w:trHeight w:val="135"/>
        </w:trPr>
        <w:tc>
          <w:tcPr>
            <w:tcW w:w="850" w:type="dxa"/>
          </w:tcPr>
          <w:p w:rsidR="00834151" w:rsidRPr="00D65C90" w:rsidRDefault="00834151" w:rsidP="00834151">
            <w:pPr>
              <w:bidi/>
              <w:spacing w:line="10" w:lineRule="atLeast"/>
              <w:jc w:val="both"/>
              <w:rPr>
                <w:sz w:val="20"/>
                <w:szCs w:val="20"/>
                <w:rtl/>
              </w:rPr>
            </w:pPr>
          </w:p>
        </w:tc>
        <w:tc>
          <w:tcPr>
            <w:tcW w:w="851" w:type="dxa"/>
          </w:tcPr>
          <w:p w:rsidR="00834151" w:rsidRPr="00D65C90" w:rsidRDefault="00834151" w:rsidP="00834151">
            <w:pPr>
              <w:bidi/>
              <w:spacing w:line="10" w:lineRule="atLeast"/>
              <w:jc w:val="both"/>
              <w:rPr>
                <w:sz w:val="20"/>
                <w:szCs w:val="20"/>
                <w:rtl/>
              </w:rPr>
            </w:pPr>
          </w:p>
        </w:tc>
        <w:tc>
          <w:tcPr>
            <w:tcW w:w="850" w:type="dxa"/>
          </w:tcPr>
          <w:p w:rsidR="00834151" w:rsidRPr="00D65C90" w:rsidRDefault="00834151" w:rsidP="00834151">
            <w:pPr>
              <w:bidi/>
              <w:spacing w:line="10" w:lineRule="atLeast"/>
              <w:jc w:val="both"/>
              <w:rPr>
                <w:sz w:val="20"/>
                <w:szCs w:val="20"/>
                <w:rtl/>
              </w:rPr>
            </w:pPr>
          </w:p>
        </w:tc>
        <w:tc>
          <w:tcPr>
            <w:tcW w:w="851" w:type="dxa"/>
          </w:tcPr>
          <w:p w:rsidR="00834151" w:rsidRPr="00D65C90" w:rsidRDefault="00834151" w:rsidP="00834151">
            <w:pPr>
              <w:bidi/>
              <w:spacing w:line="10" w:lineRule="atLeast"/>
              <w:jc w:val="both"/>
              <w:rPr>
                <w:sz w:val="20"/>
                <w:szCs w:val="20"/>
                <w:rtl/>
              </w:rPr>
            </w:pPr>
          </w:p>
        </w:tc>
        <w:tc>
          <w:tcPr>
            <w:tcW w:w="1275" w:type="dxa"/>
          </w:tcPr>
          <w:p w:rsidR="00834151" w:rsidRPr="00D65C90" w:rsidRDefault="00834151" w:rsidP="00834151">
            <w:pPr>
              <w:bidi/>
              <w:spacing w:line="10" w:lineRule="atLeast"/>
              <w:jc w:val="both"/>
              <w:rPr>
                <w:sz w:val="20"/>
                <w:szCs w:val="20"/>
                <w:rtl/>
              </w:rPr>
            </w:pPr>
          </w:p>
        </w:tc>
        <w:tc>
          <w:tcPr>
            <w:tcW w:w="1276" w:type="dxa"/>
          </w:tcPr>
          <w:p w:rsidR="00834151" w:rsidRPr="00D65C90" w:rsidRDefault="00834151" w:rsidP="00834151">
            <w:pPr>
              <w:bidi/>
              <w:spacing w:line="10" w:lineRule="atLeast"/>
              <w:jc w:val="both"/>
              <w:rPr>
                <w:sz w:val="20"/>
                <w:szCs w:val="20"/>
                <w:rtl/>
              </w:rPr>
            </w:pPr>
          </w:p>
        </w:tc>
        <w:tc>
          <w:tcPr>
            <w:tcW w:w="1276" w:type="dxa"/>
          </w:tcPr>
          <w:p w:rsidR="00834151" w:rsidRPr="00D65C90" w:rsidRDefault="00834151" w:rsidP="00834151">
            <w:pPr>
              <w:bidi/>
              <w:spacing w:line="10" w:lineRule="atLeast"/>
              <w:jc w:val="both"/>
              <w:rPr>
                <w:sz w:val="20"/>
                <w:szCs w:val="20"/>
                <w:rtl/>
              </w:rPr>
            </w:pPr>
          </w:p>
        </w:tc>
        <w:tc>
          <w:tcPr>
            <w:tcW w:w="1276" w:type="dxa"/>
          </w:tcPr>
          <w:p w:rsidR="00834151" w:rsidRPr="00D65C90" w:rsidRDefault="00834151" w:rsidP="00F1148C">
            <w:pPr>
              <w:bidi/>
              <w:spacing w:line="10" w:lineRule="atLeast"/>
              <w:jc w:val="both"/>
              <w:rPr>
                <w:color w:val="FF0000"/>
                <w:sz w:val="16"/>
                <w:szCs w:val="16"/>
                <w:rtl/>
              </w:rPr>
            </w:pPr>
            <w:r w:rsidRPr="00D65C90">
              <w:rPr>
                <w:rFonts w:hint="cs"/>
                <w:color w:val="FF0000"/>
                <w:sz w:val="20"/>
                <w:szCs w:val="20"/>
                <w:rtl/>
              </w:rPr>
              <w:t>1.5</w:t>
            </w:r>
            <w:r w:rsidR="00F1148C">
              <w:rPr>
                <w:rFonts w:hint="cs"/>
                <w:color w:val="FF0000"/>
                <w:sz w:val="20"/>
                <w:szCs w:val="20"/>
                <w:rtl/>
              </w:rPr>
              <w:t xml:space="preserve"> </w:t>
            </w:r>
            <w:r w:rsidRPr="00D65C90">
              <w:rPr>
                <w:rFonts w:hint="cs"/>
                <w:color w:val="FF0000"/>
                <w:sz w:val="16"/>
                <w:szCs w:val="16"/>
                <w:rtl/>
              </w:rPr>
              <w:t>משועבד 1</w:t>
            </w:r>
          </w:p>
        </w:tc>
        <w:tc>
          <w:tcPr>
            <w:tcW w:w="1274" w:type="dxa"/>
          </w:tcPr>
          <w:p w:rsidR="00834151" w:rsidRPr="00D65C90" w:rsidRDefault="00834151" w:rsidP="00F1148C">
            <w:pPr>
              <w:bidi/>
              <w:spacing w:line="10" w:lineRule="atLeast"/>
              <w:jc w:val="both"/>
              <w:rPr>
                <w:color w:val="FF0000"/>
                <w:sz w:val="16"/>
                <w:szCs w:val="16"/>
                <w:rtl/>
              </w:rPr>
            </w:pPr>
            <w:r w:rsidRPr="00D65C90">
              <w:rPr>
                <w:rFonts w:hint="cs"/>
                <w:color w:val="FF0000"/>
                <w:sz w:val="20"/>
                <w:szCs w:val="20"/>
                <w:rtl/>
              </w:rPr>
              <w:t>5.5</w:t>
            </w:r>
            <w:r w:rsidR="00F1148C">
              <w:rPr>
                <w:rFonts w:hint="cs"/>
                <w:color w:val="FF0000"/>
                <w:sz w:val="20"/>
                <w:szCs w:val="20"/>
                <w:rtl/>
              </w:rPr>
              <w:t xml:space="preserve"> </w:t>
            </w:r>
            <w:r w:rsidRPr="00D65C90">
              <w:rPr>
                <w:rFonts w:hint="cs"/>
                <w:color w:val="FF0000"/>
                <w:sz w:val="16"/>
                <w:szCs w:val="16"/>
                <w:rtl/>
              </w:rPr>
              <w:t>משועבד 1</w:t>
            </w:r>
          </w:p>
        </w:tc>
        <w:tc>
          <w:tcPr>
            <w:tcW w:w="1420" w:type="dxa"/>
          </w:tcPr>
          <w:p w:rsidR="00834151" w:rsidRDefault="00834151" w:rsidP="00834151">
            <w:pPr>
              <w:bidi/>
              <w:spacing w:line="10" w:lineRule="atLeast"/>
              <w:jc w:val="both"/>
              <w:rPr>
                <w:rtl/>
              </w:rPr>
            </w:pPr>
            <w:r>
              <w:rPr>
                <w:rFonts w:hint="cs"/>
                <w:rtl/>
              </w:rPr>
              <w:t>פטרה</w:t>
            </w:r>
          </w:p>
        </w:tc>
      </w:tr>
      <w:tr w:rsidR="00BE4E8A" w:rsidTr="00BE4E8A">
        <w:trPr>
          <w:trHeight w:val="166"/>
        </w:trPr>
        <w:tc>
          <w:tcPr>
            <w:tcW w:w="850" w:type="dxa"/>
          </w:tcPr>
          <w:p w:rsidR="00834151" w:rsidRPr="00D65C90" w:rsidRDefault="00834151" w:rsidP="00834151">
            <w:pPr>
              <w:bidi/>
              <w:spacing w:line="10" w:lineRule="atLeast"/>
              <w:jc w:val="both"/>
              <w:rPr>
                <w:sz w:val="20"/>
                <w:szCs w:val="20"/>
                <w:rtl/>
              </w:rPr>
            </w:pPr>
          </w:p>
        </w:tc>
        <w:tc>
          <w:tcPr>
            <w:tcW w:w="851" w:type="dxa"/>
          </w:tcPr>
          <w:p w:rsidR="00834151" w:rsidRPr="00D65C90" w:rsidRDefault="00834151" w:rsidP="00834151">
            <w:pPr>
              <w:bidi/>
              <w:spacing w:line="10" w:lineRule="atLeast"/>
              <w:jc w:val="both"/>
              <w:rPr>
                <w:sz w:val="20"/>
                <w:szCs w:val="20"/>
                <w:rtl/>
              </w:rPr>
            </w:pPr>
          </w:p>
        </w:tc>
        <w:tc>
          <w:tcPr>
            <w:tcW w:w="850" w:type="dxa"/>
          </w:tcPr>
          <w:p w:rsidR="00834151" w:rsidRPr="00D65C90" w:rsidRDefault="00834151" w:rsidP="00834151">
            <w:pPr>
              <w:bidi/>
              <w:spacing w:line="10" w:lineRule="atLeast"/>
              <w:jc w:val="both"/>
              <w:rPr>
                <w:sz w:val="20"/>
                <w:szCs w:val="20"/>
                <w:rtl/>
              </w:rPr>
            </w:pPr>
          </w:p>
        </w:tc>
        <w:tc>
          <w:tcPr>
            <w:tcW w:w="851" w:type="dxa"/>
          </w:tcPr>
          <w:p w:rsidR="00834151" w:rsidRPr="00D65C90" w:rsidRDefault="00834151" w:rsidP="00834151">
            <w:pPr>
              <w:bidi/>
              <w:spacing w:line="10" w:lineRule="atLeast"/>
              <w:jc w:val="both"/>
              <w:rPr>
                <w:sz w:val="20"/>
                <w:szCs w:val="20"/>
                <w:rtl/>
              </w:rPr>
            </w:pPr>
          </w:p>
        </w:tc>
        <w:tc>
          <w:tcPr>
            <w:tcW w:w="1275" w:type="dxa"/>
          </w:tcPr>
          <w:p w:rsidR="00834151" w:rsidRPr="00D65C90" w:rsidRDefault="00834151" w:rsidP="00834151">
            <w:pPr>
              <w:bidi/>
              <w:spacing w:line="10" w:lineRule="atLeast"/>
              <w:jc w:val="both"/>
              <w:rPr>
                <w:sz w:val="20"/>
                <w:szCs w:val="20"/>
                <w:rtl/>
              </w:rPr>
            </w:pPr>
          </w:p>
        </w:tc>
        <w:tc>
          <w:tcPr>
            <w:tcW w:w="1276" w:type="dxa"/>
          </w:tcPr>
          <w:p w:rsidR="00834151" w:rsidRPr="00D65C90" w:rsidRDefault="00834151" w:rsidP="00834151">
            <w:pPr>
              <w:bidi/>
              <w:spacing w:line="10" w:lineRule="atLeast"/>
              <w:jc w:val="both"/>
              <w:rPr>
                <w:sz w:val="20"/>
                <w:szCs w:val="20"/>
                <w:rtl/>
              </w:rPr>
            </w:pPr>
          </w:p>
        </w:tc>
        <w:tc>
          <w:tcPr>
            <w:tcW w:w="1276" w:type="dxa"/>
          </w:tcPr>
          <w:p w:rsidR="00834151" w:rsidRPr="00D65C90" w:rsidRDefault="00834151" w:rsidP="00834151">
            <w:pPr>
              <w:bidi/>
              <w:spacing w:line="10" w:lineRule="atLeast"/>
              <w:jc w:val="both"/>
              <w:rPr>
                <w:sz w:val="20"/>
                <w:szCs w:val="20"/>
                <w:rtl/>
              </w:rPr>
            </w:pPr>
          </w:p>
        </w:tc>
        <w:tc>
          <w:tcPr>
            <w:tcW w:w="1276" w:type="dxa"/>
          </w:tcPr>
          <w:p w:rsidR="000E6276" w:rsidRPr="00D65C90" w:rsidRDefault="000E6276" w:rsidP="00F1148C">
            <w:pPr>
              <w:bidi/>
              <w:spacing w:line="10" w:lineRule="atLeast"/>
              <w:jc w:val="both"/>
              <w:rPr>
                <w:sz w:val="16"/>
                <w:szCs w:val="16"/>
                <w:rtl/>
              </w:rPr>
            </w:pPr>
            <w:r w:rsidRPr="00D65C90">
              <w:rPr>
                <w:rFonts w:hint="cs"/>
                <w:color w:val="FF0000"/>
                <w:sz w:val="20"/>
                <w:szCs w:val="20"/>
                <w:rtl/>
              </w:rPr>
              <w:t>1.3</w:t>
            </w:r>
            <w:r w:rsidR="00F1148C">
              <w:rPr>
                <w:rFonts w:hint="cs"/>
                <w:color w:val="FF0000"/>
                <w:sz w:val="20"/>
                <w:szCs w:val="20"/>
                <w:rtl/>
              </w:rPr>
              <w:t xml:space="preserve"> </w:t>
            </w:r>
            <w:r w:rsidRPr="00D65C90">
              <w:rPr>
                <w:rFonts w:hint="cs"/>
                <w:color w:val="FF0000"/>
                <w:sz w:val="16"/>
                <w:szCs w:val="16"/>
                <w:rtl/>
              </w:rPr>
              <w:t>משועבד ה</w:t>
            </w:r>
          </w:p>
        </w:tc>
        <w:tc>
          <w:tcPr>
            <w:tcW w:w="1274" w:type="dxa"/>
          </w:tcPr>
          <w:p w:rsidR="000E6276" w:rsidRPr="00D65C90" w:rsidRDefault="000E6276" w:rsidP="00F1148C">
            <w:pPr>
              <w:bidi/>
              <w:spacing w:line="10" w:lineRule="atLeast"/>
              <w:jc w:val="both"/>
              <w:rPr>
                <w:sz w:val="16"/>
                <w:szCs w:val="16"/>
                <w:rtl/>
              </w:rPr>
            </w:pPr>
            <w:r w:rsidRPr="00D65C90">
              <w:rPr>
                <w:rFonts w:hint="cs"/>
                <w:color w:val="FF0000"/>
                <w:sz w:val="20"/>
                <w:szCs w:val="20"/>
                <w:rtl/>
              </w:rPr>
              <w:t>8.4</w:t>
            </w:r>
            <w:r w:rsidR="00F1148C">
              <w:rPr>
                <w:rFonts w:hint="cs"/>
                <w:color w:val="FF0000"/>
                <w:sz w:val="20"/>
                <w:szCs w:val="20"/>
                <w:rtl/>
              </w:rPr>
              <w:t xml:space="preserve"> </w:t>
            </w:r>
            <w:r w:rsidRPr="00D65C90">
              <w:rPr>
                <w:rFonts w:hint="cs"/>
                <w:color w:val="FF0000"/>
                <w:sz w:val="16"/>
                <w:szCs w:val="16"/>
                <w:rtl/>
              </w:rPr>
              <w:t>משועבד ה</w:t>
            </w:r>
          </w:p>
        </w:tc>
        <w:tc>
          <w:tcPr>
            <w:tcW w:w="1420" w:type="dxa"/>
          </w:tcPr>
          <w:p w:rsidR="00834151" w:rsidRDefault="00834151" w:rsidP="00834151">
            <w:pPr>
              <w:bidi/>
              <w:spacing w:line="10" w:lineRule="atLeast"/>
              <w:jc w:val="both"/>
              <w:rPr>
                <w:rtl/>
              </w:rPr>
            </w:pPr>
            <w:r>
              <w:rPr>
                <w:rFonts w:hint="cs"/>
                <w:rtl/>
              </w:rPr>
              <w:t>מונטיפיורי</w:t>
            </w:r>
          </w:p>
        </w:tc>
      </w:tr>
      <w:tr w:rsidR="00BE4E8A" w:rsidTr="00BE4E8A">
        <w:trPr>
          <w:trHeight w:val="172"/>
        </w:trPr>
        <w:tc>
          <w:tcPr>
            <w:tcW w:w="850" w:type="dxa"/>
          </w:tcPr>
          <w:p w:rsidR="000E6276" w:rsidRPr="00D65C90" w:rsidRDefault="000E6276" w:rsidP="00834151">
            <w:pPr>
              <w:bidi/>
              <w:spacing w:line="10" w:lineRule="atLeast"/>
              <w:jc w:val="both"/>
              <w:rPr>
                <w:sz w:val="20"/>
                <w:szCs w:val="20"/>
                <w:rtl/>
              </w:rPr>
            </w:pPr>
          </w:p>
        </w:tc>
        <w:tc>
          <w:tcPr>
            <w:tcW w:w="851" w:type="dxa"/>
          </w:tcPr>
          <w:p w:rsidR="000E6276" w:rsidRPr="00D65C90" w:rsidRDefault="000E6276" w:rsidP="00834151">
            <w:pPr>
              <w:bidi/>
              <w:spacing w:line="10" w:lineRule="atLeast"/>
              <w:jc w:val="both"/>
              <w:rPr>
                <w:sz w:val="20"/>
                <w:szCs w:val="20"/>
                <w:rtl/>
              </w:rPr>
            </w:pPr>
          </w:p>
        </w:tc>
        <w:tc>
          <w:tcPr>
            <w:tcW w:w="850" w:type="dxa"/>
          </w:tcPr>
          <w:p w:rsidR="000E6276" w:rsidRPr="00D65C90" w:rsidRDefault="000E6276" w:rsidP="00834151">
            <w:pPr>
              <w:bidi/>
              <w:spacing w:line="10" w:lineRule="atLeast"/>
              <w:jc w:val="both"/>
              <w:rPr>
                <w:sz w:val="20"/>
                <w:szCs w:val="20"/>
                <w:rtl/>
              </w:rPr>
            </w:pPr>
          </w:p>
        </w:tc>
        <w:tc>
          <w:tcPr>
            <w:tcW w:w="851" w:type="dxa"/>
          </w:tcPr>
          <w:p w:rsidR="000E6276" w:rsidRPr="00D65C90" w:rsidRDefault="000E6276" w:rsidP="00834151">
            <w:pPr>
              <w:bidi/>
              <w:spacing w:line="10" w:lineRule="atLeast"/>
              <w:jc w:val="both"/>
              <w:rPr>
                <w:sz w:val="20"/>
                <w:szCs w:val="20"/>
                <w:rtl/>
              </w:rPr>
            </w:pPr>
          </w:p>
        </w:tc>
        <w:tc>
          <w:tcPr>
            <w:tcW w:w="1275" w:type="dxa"/>
          </w:tcPr>
          <w:p w:rsidR="000E6276" w:rsidRPr="00D65C90" w:rsidRDefault="000E6276" w:rsidP="00834151">
            <w:pPr>
              <w:bidi/>
              <w:spacing w:line="10" w:lineRule="atLeast"/>
              <w:jc w:val="both"/>
              <w:rPr>
                <w:sz w:val="20"/>
                <w:szCs w:val="20"/>
                <w:rtl/>
              </w:rPr>
            </w:pPr>
          </w:p>
        </w:tc>
        <w:tc>
          <w:tcPr>
            <w:tcW w:w="1276" w:type="dxa"/>
          </w:tcPr>
          <w:p w:rsidR="000E6276" w:rsidRPr="00D65C90" w:rsidRDefault="000E6276" w:rsidP="00834151">
            <w:pPr>
              <w:bidi/>
              <w:spacing w:line="10" w:lineRule="atLeast"/>
              <w:jc w:val="both"/>
              <w:rPr>
                <w:sz w:val="20"/>
                <w:szCs w:val="20"/>
                <w:rtl/>
              </w:rPr>
            </w:pPr>
          </w:p>
        </w:tc>
        <w:tc>
          <w:tcPr>
            <w:tcW w:w="1276" w:type="dxa"/>
          </w:tcPr>
          <w:p w:rsidR="000E6276" w:rsidRPr="00D65C90" w:rsidRDefault="000E6276" w:rsidP="00834151">
            <w:pPr>
              <w:bidi/>
              <w:spacing w:line="10" w:lineRule="atLeast"/>
              <w:jc w:val="both"/>
              <w:rPr>
                <w:sz w:val="20"/>
                <w:szCs w:val="20"/>
                <w:rtl/>
              </w:rPr>
            </w:pPr>
          </w:p>
        </w:tc>
        <w:tc>
          <w:tcPr>
            <w:tcW w:w="1276" w:type="dxa"/>
          </w:tcPr>
          <w:p w:rsidR="000E6276" w:rsidRPr="00D65C90" w:rsidRDefault="000E6276" w:rsidP="00F1148C">
            <w:pPr>
              <w:bidi/>
              <w:spacing w:line="10" w:lineRule="atLeast"/>
              <w:jc w:val="both"/>
              <w:rPr>
                <w:sz w:val="20"/>
                <w:szCs w:val="20"/>
                <w:rtl/>
              </w:rPr>
            </w:pPr>
            <w:r w:rsidRPr="00D65C90">
              <w:rPr>
                <w:rFonts w:hint="cs"/>
                <w:color w:val="FF0000"/>
                <w:sz w:val="20"/>
                <w:szCs w:val="20"/>
                <w:rtl/>
              </w:rPr>
              <w:t>0.4</w:t>
            </w:r>
            <w:r w:rsidR="00F1148C">
              <w:rPr>
                <w:rFonts w:hint="cs"/>
                <w:color w:val="FF0000"/>
                <w:sz w:val="20"/>
                <w:szCs w:val="20"/>
                <w:rtl/>
              </w:rPr>
              <w:t xml:space="preserve"> </w:t>
            </w:r>
            <w:r w:rsidRPr="00D65C90">
              <w:rPr>
                <w:rFonts w:hint="cs"/>
                <w:color w:val="FF0000"/>
                <w:sz w:val="16"/>
                <w:szCs w:val="16"/>
                <w:rtl/>
              </w:rPr>
              <w:t>משועבד ה</w:t>
            </w:r>
          </w:p>
        </w:tc>
        <w:tc>
          <w:tcPr>
            <w:tcW w:w="1274" w:type="dxa"/>
          </w:tcPr>
          <w:p w:rsidR="000E6276" w:rsidRPr="00D65C90" w:rsidRDefault="000E6276" w:rsidP="00F1148C">
            <w:pPr>
              <w:bidi/>
              <w:spacing w:line="10" w:lineRule="atLeast"/>
              <w:jc w:val="both"/>
              <w:rPr>
                <w:sz w:val="20"/>
                <w:szCs w:val="20"/>
                <w:rtl/>
              </w:rPr>
            </w:pPr>
            <w:r w:rsidRPr="00D65C90">
              <w:rPr>
                <w:rFonts w:hint="cs"/>
                <w:color w:val="FF0000"/>
                <w:sz w:val="20"/>
                <w:szCs w:val="20"/>
                <w:rtl/>
              </w:rPr>
              <w:t>9.7</w:t>
            </w:r>
            <w:r w:rsidR="00F1148C">
              <w:rPr>
                <w:rFonts w:hint="cs"/>
                <w:color w:val="FF0000"/>
                <w:sz w:val="20"/>
                <w:szCs w:val="20"/>
                <w:rtl/>
              </w:rPr>
              <w:t xml:space="preserve"> </w:t>
            </w:r>
            <w:r w:rsidRPr="00D65C90">
              <w:rPr>
                <w:rFonts w:hint="cs"/>
                <w:color w:val="FF0000"/>
                <w:sz w:val="16"/>
                <w:szCs w:val="16"/>
                <w:rtl/>
              </w:rPr>
              <w:t>משועבד ה</w:t>
            </w:r>
          </w:p>
        </w:tc>
        <w:tc>
          <w:tcPr>
            <w:tcW w:w="1420" w:type="dxa"/>
          </w:tcPr>
          <w:p w:rsidR="000E6276" w:rsidRDefault="000E6276" w:rsidP="00834151">
            <w:pPr>
              <w:bidi/>
              <w:spacing w:line="10" w:lineRule="atLeast"/>
              <w:jc w:val="both"/>
              <w:rPr>
                <w:rtl/>
              </w:rPr>
            </w:pPr>
            <w:r>
              <w:rPr>
                <w:rFonts w:hint="cs"/>
                <w:rtl/>
              </w:rPr>
              <w:t>רוטשילד</w:t>
            </w:r>
          </w:p>
        </w:tc>
      </w:tr>
      <w:tr w:rsidR="00BE4E8A" w:rsidTr="00BE4E8A">
        <w:trPr>
          <w:trHeight w:val="47"/>
        </w:trPr>
        <w:tc>
          <w:tcPr>
            <w:tcW w:w="850" w:type="dxa"/>
          </w:tcPr>
          <w:p w:rsidR="00D65C90" w:rsidRPr="00D65C90" w:rsidRDefault="00D65C90" w:rsidP="00834151">
            <w:pPr>
              <w:bidi/>
              <w:spacing w:line="10" w:lineRule="atLeast"/>
              <w:jc w:val="both"/>
              <w:rPr>
                <w:sz w:val="20"/>
                <w:szCs w:val="20"/>
                <w:rtl/>
              </w:rPr>
            </w:pPr>
          </w:p>
        </w:tc>
        <w:tc>
          <w:tcPr>
            <w:tcW w:w="851" w:type="dxa"/>
          </w:tcPr>
          <w:p w:rsidR="00D65C90" w:rsidRPr="00D65C90" w:rsidRDefault="00D65C90" w:rsidP="00834151">
            <w:pPr>
              <w:bidi/>
              <w:spacing w:line="10" w:lineRule="atLeast"/>
              <w:jc w:val="both"/>
              <w:rPr>
                <w:sz w:val="20"/>
                <w:szCs w:val="20"/>
                <w:rtl/>
              </w:rPr>
            </w:pPr>
          </w:p>
        </w:tc>
        <w:tc>
          <w:tcPr>
            <w:tcW w:w="850" w:type="dxa"/>
          </w:tcPr>
          <w:p w:rsidR="00D65C90" w:rsidRPr="00D65C90" w:rsidRDefault="00D65C90" w:rsidP="00834151">
            <w:pPr>
              <w:bidi/>
              <w:spacing w:line="10" w:lineRule="atLeast"/>
              <w:jc w:val="both"/>
              <w:rPr>
                <w:sz w:val="20"/>
                <w:szCs w:val="20"/>
                <w:rtl/>
              </w:rPr>
            </w:pPr>
          </w:p>
        </w:tc>
        <w:tc>
          <w:tcPr>
            <w:tcW w:w="851" w:type="dxa"/>
          </w:tcPr>
          <w:p w:rsidR="00D65C90" w:rsidRPr="00D65C90" w:rsidRDefault="00D65C90" w:rsidP="00834151">
            <w:pPr>
              <w:bidi/>
              <w:spacing w:line="10" w:lineRule="atLeast"/>
              <w:jc w:val="both"/>
              <w:rPr>
                <w:sz w:val="20"/>
                <w:szCs w:val="20"/>
                <w:rtl/>
              </w:rPr>
            </w:pPr>
          </w:p>
        </w:tc>
        <w:tc>
          <w:tcPr>
            <w:tcW w:w="1275" w:type="dxa"/>
          </w:tcPr>
          <w:p w:rsidR="00D65C90" w:rsidRPr="00D65C90" w:rsidRDefault="00D65C90" w:rsidP="00F1148C">
            <w:pPr>
              <w:bidi/>
              <w:spacing w:line="10" w:lineRule="atLeast"/>
              <w:jc w:val="both"/>
              <w:rPr>
                <w:sz w:val="20"/>
                <w:szCs w:val="20"/>
                <w:rtl/>
              </w:rPr>
            </w:pPr>
            <w:r w:rsidRPr="00D65C90">
              <w:rPr>
                <w:rFonts w:hint="cs"/>
                <w:sz w:val="20"/>
                <w:szCs w:val="20"/>
                <w:rtl/>
              </w:rPr>
              <w:t>10.0</w:t>
            </w:r>
            <w:r w:rsidR="00F1148C">
              <w:rPr>
                <w:rFonts w:hint="cs"/>
                <w:sz w:val="20"/>
                <w:szCs w:val="20"/>
                <w:rtl/>
              </w:rPr>
              <w:t xml:space="preserve"> </w:t>
            </w:r>
            <w:r w:rsidRPr="00D65C90">
              <w:rPr>
                <w:rFonts w:hint="cs"/>
                <w:sz w:val="16"/>
                <w:szCs w:val="16"/>
                <w:rtl/>
              </w:rPr>
              <w:t>משועבד ו</w:t>
            </w:r>
          </w:p>
        </w:tc>
        <w:tc>
          <w:tcPr>
            <w:tcW w:w="1276" w:type="dxa"/>
          </w:tcPr>
          <w:p w:rsidR="00D65C90" w:rsidRPr="00D65C90" w:rsidRDefault="00D65C90" w:rsidP="00834151">
            <w:pPr>
              <w:bidi/>
              <w:spacing w:line="10" w:lineRule="atLeast"/>
              <w:jc w:val="both"/>
              <w:rPr>
                <w:sz w:val="20"/>
                <w:szCs w:val="20"/>
                <w:rtl/>
              </w:rPr>
            </w:pPr>
          </w:p>
        </w:tc>
        <w:tc>
          <w:tcPr>
            <w:tcW w:w="1276" w:type="dxa"/>
          </w:tcPr>
          <w:p w:rsidR="00D65C90" w:rsidRPr="00D65C90" w:rsidRDefault="00D65C90" w:rsidP="00834151">
            <w:pPr>
              <w:bidi/>
              <w:spacing w:line="10" w:lineRule="atLeast"/>
              <w:jc w:val="both"/>
              <w:rPr>
                <w:sz w:val="20"/>
                <w:szCs w:val="20"/>
                <w:rtl/>
              </w:rPr>
            </w:pPr>
          </w:p>
        </w:tc>
        <w:tc>
          <w:tcPr>
            <w:tcW w:w="1276" w:type="dxa"/>
          </w:tcPr>
          <w:p w:rsidR="00D65C90" w:rsidRPr="00D65C90" w:rsidRDefault="00D65C90" w:rsidP="00834151">
            <w:pPr>
              <w:bidi/>
              <w:spacing w:line="10" w:lineRule="atLeast"/>
              <w:jc w:val="both"/>
              <w:rPr>
                <w:sz w:val="20"/>
                <w:szCs w:val="20"/>
                <w:rtl/>
              </w:rPr>
            </w:pPr>
          </w:p>
        </w:tc>
        <w:tc>
          <w:tcPr>
            <w:tcW w:w="1274" w:type="dxa"/>
          </w:tcPr>
          <w:p w:rsidR="00D65C90" w:rsidRPr="00D65C90" w:rsidRDefault="00D65C90" w:rsidP="00834151">
            <w:pPr>
              <w:bidi/>
              <w:spacing w:line="10" w:lineRule="atLeast"/>
              <w:jc w:val="both"/>
              <w:rPr>
                <w:sz w:val="20"/>
                <w:szCs w:val="20"/>
                <w:rtl/>
              </w:rPr>
            </w:pPr>
          </w:p>
        </w:tc>
        <w:tc>
          <w:tcPr>
            <w:tcW w:w="1420" w:type="dxa"/>
          </w:tcPr>
          <w:p w:rsidR="00D65C90" w:rsidRDefault="00D65C90" w:rsidP="00834151">
            <w:pPr>
              <w:bidi/>
              <w:spacing w:line="10" w:lineRule="atLeast"/>
              <w:jc w:val="both"/>
              <w:rPr>
                <w:rtl/>
              </w:rPr>
            </w:pPr>
            <w:r>
              <w:rPr>
                <w:rFonts w:hint="cs"/>
                <w:rtl/>
              </w:rPr>
              <w:t>ברקת</w:t>
            </w:r>
          </w:p>
        </w:tc>
      </w:tr>
      <w:tr w:rsidR="00BE4E8A" w:rsidTr="00BE4E8A">
        <w:trPr>
          <w:trHeight w:val="146"/>
        </w:trPr>
        <w:tc>
          <w:tcPr>
            <w:tcW w:w="850" w:type="dxa"/>
          </w:tcPr>
          <w:p w:rsidR="00D65C90" w:rsidRPr="00D65C90" w:rsidRDefault="00D65C90" w:rsidP="00834151">
            <w:pPr>
              <w:bidi/>
              <w:spacing w:line="10" w:lineRule="atLeast"/>
              <w:jc w:val="both"/>
              <w:rPr>
                <w:sz w:val="20"/>
                <w:szCs w:val="20"/>
                <w:rtl/>
              </w:rPr>
            </w:pPr>
          </w:p>
        </w:tc>
        <w:tc>
          <w:tcPr>
            <w:tcW w:w="851" w:type="dxa"/>
          </w:tcPr>
          <w:p w:rsidR="00D65C90" w:rsidRPr="00D65C90" w:rsidRDefault="00D65C90" w:rsidP="00834151">
            <w:pPr>
              <w:bidi/>
              <w:spacing w:line="10" w:lineRule="atLeast"/>
              <w:jc w:val="both"/>
              <w:rPr>
                <w:sz w:val="20"/>
                <w:szCs w:val="20"/>
                <w:rtl/>
              </w:rPr>
            </w:pPr>
          </w:p>
        </w:tc>
        <w:tc>
          <w:tcPr>
            <w:tcW w:w="850" w:type="dxa"/>
          </w:tcPr>
          <w:p w:rsidR="00D65C90" w:rsidRPr="00D65C90" w:rsidRDefault="00D65C90" w:rsidP="00834151">
            <w:pPr>
              <w:bidi/>
              <w:spacing w:line="10" w:lineRule="atLeast"/>
              <w:jc w:val="both"/>
              <w:rPr>
                <w:sz w:val="20"/>
                <w:szCs w:val="20"/>
                <w:rtl/>
              </w:rPr>
            </w:pPr>
          </w:p>
        </w:tc>
        <w:tc>
          <w:tcPr>
            <w:tcW w:w="851" w:type="dxa"/>
          </w:tcPr>
          <w:p w:rsidR="00D65C90" w:rsidRPr="00D65C90" w:rsidRDefault="00D65C90" w:rsidP="00834151">
            <w:pPr>
              <w:bidi/>
              <w:spacing w:line="10" w:lineRule="atLeast"/>
              <w:jc w:val="both"/>
              <w:rPr>
                <w:sz w:val="20"/>
                <w:szCs w:val="20"/>
                <w:rtl/>
              </w:rPr>
            </w:pPr>
          </w:p>
        </w:tc>
        <w:tc>
          <w:tcPr>
            <w:tcW w:w="1275" w:type="dxa"/>
          </w:tcPr>
          <w:p w:rsidR="00D65C90" w:rsidRPr="00D65C90" w:rsidRDefault="00D65C90" w:rsidP="0081235F">
            <w:pPr>
              <w:bidi/>
              <w:spacing w:line="10" w:lineRule="atLeast"/>
              <w:jc w:val="both"/>
              <w:rPr>
                <w:sz w:val="20"/>
                <w:szCs w:val="20"/>
                <w:rtl/>
              </w:rPr>
            </w:pPr>
          </w:p>
        </w:tc>
        <w:tc>
          <w:tcPr>
            <w:tcW w:w="1276" w:type="dxa"/>
          </w:tcPr>
          <w:p w:rsidR="00D65C90" w:rsidRPr="00D65C90" w:rsidRDefault="00D65C90" w:rsidP="00F1148C">
            <w:pPr>
              <w:bidi/>
              <w:spacing w:line="10" w:lineRule="atLeast"/>
              <w:jc w:val="both"/>
              <w:rPr>
                <w:sz w:val="16"/>
                <w:szCs w:val="16"/>
                <w:rtl/>
              </w:rPr>
            </w:pPr>
            <w:r w:rsidRPr="00D65C90">
              <w:rPr>
                <w:rFonts w:hint="cs"/>
                <w:sz w:val="20"/>
                <w:szCs w:val="20"/>
                <w:rtl/>
              </w:rPr>
              <w:t>6.0</w:t>
            </w:r>
            <w:r w:rsidR="00F1148C">
              <w:rPr>
                <w:rFonts w:hint="cs"/>
                <w:sz w:val="20"/>
                <w:szCs w:val="20"/>
                <w:rtl/>
              </w:rPr>
              <w:t xml:space="preserve"> </w:t>
            </w:r>
            <w:r w:rsidRPr="00D65C90">
              <w:rPr>
                <w:rFonts w:hint="cs"/>
                <w:sz w:val="16"/>
                <w:szCs w:val="16"/>
                <w:rtl/>
              </w:rPr>
              <w:t>משועבד ו</w:t>
            </w:r>
          </w:p>
        </w:tc>
        <w:tc>
          <w:tcPr>
            <w:tcW w:w="1276" w:type="dxa"/>
          </w:tcPr>
          <w:p w:rsidR="00D65C90" w:rsidRPr="00D65C90" w:rsidRDefault="00D65C90" w:rsidP="00834151">
            <w:pPr>
              <w:bidi/>
              <w:spacing w:line="10" w:lineRule="atLeast"/>
              <w:jc w:val="both"/>
              <w:rPr>
                <w:sz w:val="20"/>
                <w:szCs w:val="20"/>
                <w:rtl/>
              </w:rPr>
            </w:pPr>
          </w:p>
        </w:tc>
        <w:tc>
          <w:tcPr>
            <w:tcW w:w="1276" w:type="dxa"/>
          </w:tcPr>
          <w:p w:rsidR="00D65C90" w:rsidRPr="00D65C90" w:rsidRDefault="00D65C90" w:rsidP="00834151">
            <w:pPr>
              <w:bidi/>
              <w:spacing w:line="10" w:lineRule="atLeast"/>
              <w:jc w:val="both"/>
              <w:rPr>
                <w:sz w:val="20"/>
                <w:szCs w:val="20"/>
                <w:rtl/>
              </w:rPr>
            </w:pPr>
          </w:p>
        </w:tc>
        <w:tc>
          <w:tcPr>
            <w:tcW w:w="1274" w:type="dxa"/>
          </w:tcPr>
          <w:p w:rsidR="00D65C90" w:rsidRPr="00D65C90" w:rsidRDefault="00D65C90" w:rsidP="00834151">
            <w:pPr>
              <w:bidi/>
              <w:spacing w:line="10" w:lineRule="atLeast"/>
              <w:jc w:val="both"/>
              <w:rPr>
                <w:sz w:val="20"/>
                <w:szCs w:val="20"/>
                <w:rtl/>
              </w:rPr>
            </w:pPr>
          </w:p>
        </w:tc>
        <w:tc>
          <w:tcPr>
            <w:tcW w:w="1420" w:type="dxa"/>
          </w:tcPr>
          <w:p w:rsidR="00D65C90" w:rsidRDefault="00D65C90" w:rsidP="00834151">
            <w:pPr>
              <w:bidi/>
              <w:spacing w:line="10" w:lineRule="atLeast"/>
              <w:jc w:val="both"/>
              <w:rPr>
                <w:rtl/>
              </w:rPr>
            </w:pPr>
            <w:r>
              <w:rPr>
                <w:rFonts w:hint="cs"/>
                <w:rtl/>
              </w:rPr>
              <w:t>פנחס-אילון</w:t>
            </w:r>
          </w:p>
        </w:tc>
      </w:tr>
      <w:tr w:rsidR="00BE4E8A" w:rsidTr="00BE4E8A">
        <w:trPr>
          <w:trHeight w:val="179"/>
        </w:trPr>
        <w:tc>
          <w:tcPr>
            <w:tcW w:w="850" w:type="dxa"/>
            <w:vMerge w:val="restart"/>
          </w:tcPr>
          <w:p w:rsidR="00D65C90" w:rsidRPr="00D65C90" w:rsidRDefault="00D65C90" w:rsidP="00834151">
            <w:pPr>
              <w:bidi/>
              <w:spacing w:line="10" w:lineRule="atLeast"/>
              <w:jc w:val="both"/>
              <w:rPr>
                <w:sz w:val="20"/>
                <w:szCs w:val="20"/>
                <w:rtl/>
              </w:rPr>
            </w:pPr>
          </w:p>
        </w:tc>
        <w:tc>
          <w:tcPr>
            <w:tcW w:w="851" w:type="dxa"/>
            <w:vMerge w:val="restart"/>
          </w:tcPr>
          <w:p w:rsidR="00D65C90" w:rsidRPr="00D65C90" w:rsidRDefault="00D65C90" w:rsidP="00834151">
            <w:pPr>
              <w:bidi/>
              <w:spacing w:line="10" w:lineRule="atLeast"/>
              <w:jc w:val="both"/>
              <w:rPr>
                <w:sz w:val="20"/>
                <w:szCs w:val="20"/>
                <w:rtl/>
              </w:rPr>
            </w:pPr>
          </w:p>
        </w:tc>
        <w:tc>
          <w:tcPr>
            <w:tcW w:w="850" w:type="dxa"/>
            <w:vMerge w:val="restart"/>
          </w:tcPr>
          <w:p w:rsidR="00D65C90" w:rsidRPr="00D65C90" w:rsidRDefault="00D65C90" w:rsidP="00834151">
            <w:pPr>
              <w:bidi/>
              <w:spacing w:line="10" w:lineRule="atLeast"/>
              <w:jc w:val="both"/>
              <w:rPr>
                <w:sz w:val="20"/>
                <w:szCs w:val="20"/>
                <w:rtl/>
              </w:rPr>
            </w:pPr>
          </w:p>
        </w:tc>
        <w:tc>
          <w:tcPr>
            <w:tcW w:w="851" w:type="dxa"/>
            <w:vMerge w:val="restart"/>
          </w:tcPr>
          <w:p w:rsidR="00D65C90" w:rsidRPr="00D65C90" w:rsidRDefault="00D65C90" w:rsidP="00834151">
            <w:pPr>
              <w:bidi/>
              <w:spacing w:line="10" w:lineRule="atLeast"/>
              <w:jc w:val="both"/>
              <w:rPr>
                <w:sz w:val="20"/>
                <w:szCs w:val="20"/>
                <w:rtl/>
              </w:rPr>
            </w:pPr>
          </w:p>
        </w:tc>
        <w:tc>
          <w:tcPr>
            <w:tcW w:w="1275" w:type="dxa"/>
            <w:tcBorders>
              <w:bottom w:val="single" w:sz="4" w:space="0" w:color="auto"/>
            </w:tcBorders>
          </w:tcPr>
          <w:p w:rsidR="00D65C90" w:rsidRPr="00D65C90" w:rsidRDefault="00D65C90" w:rsidP="00F1148C">
            <w:pPr>
              <w:bidi/>
              <w:spacing w:line="10" w:lineRule="atLeast"/>
              <w:jc w:val="both"/>
              <w:rPr>
                <w:sz w:val="20"/>
                <w:szCs w:val="20"/>
                <w:rtl/>
              </w:rPr>
            </w:pPr>
            <w:r>
              <w:rPr>
                <w:rFonts w:hint="cs"/>
                <w:sz w:val="20"/>
                <w:szCs w:val="20"/>
                <w:rtl/>
              </w:rPr>
              <w:t>3</w:t>
            </w:r>
            <w:r w:rsidRPr="00D65C90">
              <w:rPr>
                <w:rFonts w:hint="cs"/>
                <w:sz w:val="20"/>
                <w:szCs w:val="20"/>
                <w:rtl/>
              </w:rPr>
              <w:t>.</w:t>
            </w:r>
            <w:r>
              <w:rPr>
                <w:rFonts w:hint="cs"/>
                <w:sz w:val="20"/>
                <w:szCs w:val="20"/>
                <w:rtl/>
              </w:rPr>
              <w:t>5</w:t>
            </w:r>
            <w:r w:rsidR="00F1148C">
              <w:rPr>
                <w:rFonts w:hint="cs"/>
                <w:sz w:val="20"/>
                <w:szCs w:val="20"/>
                <w:rtl/>
              </w:rPr>
              <w:t xml:space="preserve"> </w:t>
            </w:r>
            <w:r w:rsidRPr="00D65C90">
              <w:rPr>
                <w:rFonts w:hint="cs"/>
                <w:sz w:val="16"/>
                <w:szCs w:val="16"/>
                <w:rtl/>
              </w:rPr>
              <w:t xml:space="preserve">משועבד </w:t>
            </w:r>
            <w:r>
              <w:rPr>
                <w:rFonts w:hint="cs"/>
                <w:sz w:val="16"/>
                <w:szCs w:val="16"/>
                <w:rtl/>
              </w:rPr>
              <w:t>1</w:t>
            </w:r>
          </w:p>
        </w:tc>
        <w:tc>
          <w:tcPr>
            <w:tcW w:w="1276" w:type="dxa"/>
            <w:tcBorders>
              <w:bottom w:val="single" w:sz="4" w:space="0" w:color="auto"/>
            </w:tcBorders>
          </w:tcPr>
          <w:p w:rsidR="00D65C90" w:rsidRPr="00D65C90" w:rsidRDefault="00D65C90" w:rsidP="00F1148C">
            <w:pPr>
              <w:bidi/>
              <w:spacing w:line="10" w:lineRule="atLeast"/>
              <w:jc w:val="both"/>
              <w:rPr>
                <w:sz w:val="20"/>
                <w:szCs w:val="20"/>
                <w:rtl/>
              </w:rPr>
            </w:pPr>
            <w:r>
              <w:rPr>
                <w:rFonts w:hint="cs"/>
                <w:sz w:val="20"/>
                <w:szCs w:val="20"/>
                <w:rtl/>
              </w:rPr>
              <w:t>3</w:t>
            </w:r>
            <w:r w:rsidRPr="00D65C90">
              <w:rPr>
                <w:rFonts w:hint="cs"/>
                <w:sz w:val="20"/>
                <w:szCs w:val="20"/>
                <w:rtl/>
              </w:rPr>
              <w:t>.</w:t>
            </w:r>
            <w:r>
              <w:rPr>
                <w:rFonts w:hint="cs"/>
                <w:sz w:val="20"/>
                <w:szCs w:val="20"/>
                <w:rtl/>
              </w:rPr>
              <w:t>5</w:t>
            </w:r>
            <w:r w:rsidR="00F1148C">
              <w:rPr>
                <w:rFonts w:hint="cs"/>
                <w:sz w:val="20"/>
                <w:szCs w:val="20"/>
                <w:rtl/>
              </w:rPr>
              <w:t xml:space="preserve"> </w:t>
            </w:r>
            <w:r w:rsidRPr="00D65C90">
              <w:rPr>
                <w:rFonts w:hint="cs"/>
                <w:sz w:val="16"/>
                <w:szCs w:val="16"/>
                <w:rtl/>
              </w:rPr>
              <w:t xml:space="preserve">משועבד </w:t>
            </w:r>
            <w:r>
              <w:rPr>
                <w:rFonts w:hint="cs"/>
                <w:sz w:val="16"/>
                <w:szCs w:val="16"/>
                <w:rtl/>
              </w:rPr>
              <w:t>1</w:t>
            </w:r>
          </w:p>
        </w:tc>
        <w:tc>
          <w:tcPr>
            <w:tcW w:w="1276" w:type="dxa"/>
            <w:vMerge w:val="restart"/>
          </w:tcPr>
          <w:p w:rsidR="00D65C90" w:rsidRPr="00D65C90" w:rsidRDefault="00D65C90" w:rsidP="00834151">
            <w:pPr>
              <w:bidi/>
              <w:spacing w:line="10" w:lineRule="atLeast"/>
              <w:jc w:val="both"/>
              <w:rPr>
                <w:sz w:val="20"/>
                <w:szCs w:val="20"/>
                <w:rtl/>
              </w:rPr>
            </w:pPr>
          </w:p>
        </w:tc>
        <w:tc>
          <w:tcPr>
            <w:tcW w:w="1276" w:type="dxa"/>
            <w:vMerge w:val="restart"/>
          </w:tcPr>
          <w:p w:rsidR="00D65C90" w:rsidRPr="00D65C90" w:rsidRDefault="00D65C90" w:rsidP="00834151">
            <w:pPr>
              <w:bidi/>
              <w:spacing w:line="10" w:lineRule="atLeast"/>
              <w:jc w:val="both"/>
              <w:rPr>
                <w:sz w:val="20"/>
                <w:szCs w:val="20"/>
                <w:rtl/>
              </w:rPr>
            </w:pPr>
          </w:p>
        </w:tc>
        <w:tc>
          <w:tcPr>
            <w:tcW w:w="1274" w:type="dxa"/>
            <w:vMerge w:val="restart"/>
          </w:tcPr>
          <w:p w:rsidR="00D65C90" w:rsidRPr="00D65C90" w:rsidRDefault="00D65C90" w:rsidP="00834151">
            <w:pPr>
              <w:bidi/>
              <w:spacing w:line="10" w:lineRule="atLeast"/>
              <w:jc w:val="both"/>
              <w:rPr>
                <w:sz w:val="20"/>
                <w:szCs w:val="20"/>
                <w:rtl/>
              </w:rPr>
            </w:pPr>
          </w:p>
        </w:tc>
        <w:tc>
          <w:tcPr>
            <w:tcW w:w="1420" w:type="dxa"/>
            <w:vMerge w:val="restart"/>
          </w:tcPr>
          <w:p w:rsidR="00D65C90" w:rsidRDefault="00D65C90" w:rsidP="00834151">
            <w:pPr>
              <w:bidi/>
              <w:spacing w:line="10" w:lineRule="atLeast"/>
              <w:jc w:val="both"/>
              <w:rPr>
                <w:rtl/>
              </w:rPr>
            </w:pPr>
            <w:r>
              <w:rPr>
                <w:rFonts w:hint="cs"/>
                <w:rtl/>
              </w:rPr>
              <w:t>פרדס חנה - מגדלים</w:t>
            </w:r>
          </w:p>
        </w:tc>
      </w:tr>
      <w:tr w:rsidR="00BE4E8A" w:rsidTr="00BE4E8A">
        <w:trPr>
          <w:trHeight w:val="211"/>
        </w:trPr>
        <w:tc>
          <w:tcPr>
            <w:tcW w:w="850" w:type="dxa"/>
            <w:vMerge/>
          </w:tcPr>
          <w:p w:rsidR="00D65C90" w:rsidRPr="00D65C90" w:rsidRDefault="00D65C90" w:rsidP="00834151">
            <w:pPr>
              <w:bidi/>
              <w:spacing w:line="10" w:lineRule="atLeast"/>
              <w:jc w:val="both"/>
              <w:rPr>
                <w:sz w:val="20"/>
                <w:szCs w:val="20"/>
                <w:rtl/>
              </w:rPr>
            </w:pPr>
          </w:p>
        </w:tc>
        <w:tc>
          <w:tcPr>
            <w:tcW w:w="851" w:type="dxa"/>
            <w:vMerge/>
          </w:tcPr>
          <w:p w:rsidR="00D65C90" w:rsidRPr="00D65C90" w:rsidRDefault="00D65C90" w:rsidP="00834151">
            <w:pPr>
              <w:bidi/>
              <w:spacing w:line="10" w:lineRule="atLeast"/>
              <w:jc w:val="both"/>
              <w:rPr>
                <w:sz w:val="20"/>
                <w:szCs w:val="20"/>
                <w:rtl/>
              </w:rPr>
            </w:pPr>
          </w:p>
        </w:tc>
        <w:tc>
          <w:tcPr>
            <w:tcW w:w="850" w:type="dxa"/>
            <w:vMerge/>
          </w:tcPr>
          <w:p w:rsidR="00D65C90" w:rsidRPr="00D65C90" w:rsidRDefault="00D65C90" w:rsidP="00834151">
            <w:pPr>
              <w:bidi/>
              <w:spacing w:line="10" w:lineRule="atLeast"/>
              <w:jc w:val="both"/>
              <w:rPr>
                <w:sz w:val="20"/>
                <w:szCs w:val="20"/>
                <w:rtl/>
              </w:rPr>
            </w:pPr>
          </w:p>
        </w:tc>
        <w:tc>
          <w:tcPr>
            <w:tcW w:w="851" w:type="dxa"/>
            <w:vMerge/>
          </w:tcPr>
          <w:p w:rsidR="00D65C90" w:rsidRPr="00D65C90" w:rsidRDefault="00D65C90" w:rsidP="00834151">
            <w:pPr>
              <w:bidi/>
              <w:spacing w:line="10" w:lineRule="atLeast"/>
              <w:jc w:val="both"/>
              <w:rPr>
                <w:sz w:val="20"/>
                <w:szCs w:val="20"/>
                <w:rtl/>
              </w:rPr>
            </w:pPr>
          </w:p>
        </w:tc>
        <w:tc>
          <w:tcPr>
            <w:tcW w:w="1275" w:type="dxa"/>
            <w:tcBorders>
              <w:top w:val="single" w:sz="4" w:space="0" w:color="auto"/>
              <w:bottom w:val="single" w:sz="4" w:space="0" w:color="auto"/>
            </w:tcBorders>
          </w:tcPr>
          <w:p w:rsidR="00D65C90" w:rsidRPr="00D65C90" w:rsidRDefault="00D65C90"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8</w:t>
            </w:r>
            <w:r w:rsidR="00F1148C">
              <w:rPr>
                <w:rFonts w:hint="cs"/>
                <w:sz w:val="20"/>
                <w:szCs w:val="20"/>
                <w:rtl/>
              </w:rPr>
              <w:t xml:space="preserve"> </w:t>
            </w:r>
            <w:r w:rsidRPr="00D65C90">
              <w:rPr>
                <w:rFonts w:hint="cs"/>
                <w:sz w:val="16"/>
                <w:szCs w:val="16"/>
                <w:rtl/>
              </w:rPr>
              <w:t xml:space="preserve">משועבד </w:t>
            </w:r>
            <w:r>
              <w:rPr>
                <w:rFonts w:hint="cs"/>
                <w:sz w:val="16"/>
                <w:szCs w:val="16"/>
                <w:rtl/>
              </w:rPr>
              <w:t>ה</w:t>
            </w:r>
          </w:p>
        </w:tc>
        <w:tc>
          <w:tcPr>
            <w:tcW w:w="1276" w:type="dxa"/>
            <w:tcBorders>
              <w:top w:val="single" w:sz="4" w:space="0" w:color="auto"/>
              <w:bottom w:val="single" w:sz="4" w:space="0" w:color="auto"/>
            </w:tcBorders>
          </w:tcPr>
          <w:p w:rsidR="00D65C90" w:rsidRPr="00D65C90" w:rsidRDefault="00D65C90"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7</w:t>
            </w:r>
            <w:r w:rsidR="00F1148C">
              <w:rPr>
                <w:rFonts w:hint="cs"/>
                <w:sz w:val="20"/>
                <w:szCs w:val="20"/>
                <w:rtl/>
              </w:rPr>
              <w:t xml:space="preserve"> </w:t>
            </w:r>
            <w:r w:rsidRPr="00D65C90">
              <w:rPr>
                <w:rFonts w:hint="cs"/>
                <w:sz w:val="16"/>
                <w:szCs w:val="16"/>
                <w:rtl/>
              </w:rPr>
              <w:t xml:space="preserve">משועבד </w:t>
            </w:r>
            <w:r>
              <w:rPr>
                <w:rFonts w:hint="cs"/>
                <w:sz w:val="16"/>
                <w:szCs w:val="16"/>
                <w:rtl/>
              </w:rPr>
              <w:t>ה</w:t>
            </w:r>
          </w:p>
        </w:tc>
        <w:tc>
          <w:tcPr>
            <w:tcW w:w="1276" w:type="dxa"/>
            <w:vMerge/>
          </w:tcPr>
          <w:p w:rsidR="00D65C90" w:rsidRPr="00D65C90" w:rsidRDefault="00D65C90" w:rsidP="00834151">
            <w:pPr>
              <w:bidi/>
              <w:spacing w:line="10" w:lineRule="atLeast"/>
              <w:jc w:val="both"/>
              <w:rPr>
                <w:sz w:val="20"/>
                <w:szCs w:val="20"/>
                <w:rtl/>
              </w:rPr>
            </w:pPr>
          </w:p>
        </w:tc>
        <w:tc>
          <w:tcPr>
            <w:tcW w:w="1276" w:type="dxa"/>
            <w:vMerge/>
          </w:tcPr>
          <w:p w:rsidR="00D65C90" w:rsidRPr="00D65C90" w:rsidRDefault="00D65C90" w:rsidP="00834151">
            <w:pPr>
              <w:bidi/>
              <w:spacing w:line="10" w:lineRule="atLeast"/>
              <w:jc w:val="both"/>
              <w:rPr>
                <w:sz w:val="20"/>
                <w:szCs w:val="20"/>
                <w:rtl/>
              </w:rPr>
            </w:pPr>
          </w:p>
        </w:tc>
        <w:tc>
          <w:tcPr>
            <w:tcW w:w="1274" w:type="dxa"/>
            <w:vMerge/>
          </w:tcPr>
          <w:p w:rsidR="00D65C90" w:rsidRPr="00D65C90" w:rsidRDefault="00D65C90" w:rsidP="00834151">
            <w:pPr>
              <w:bidi/>
              <w:spacing w:line="10" w:lineRule="atLeast"/>
              <w:jc w:val="both"/>
              <w:rPr>
                <w:sz w:val="20"/>
                <w:szCs w:val="20"/>
                <w:rtl/>
              </w:rPr>
            </w:pPr>
          </w:p>
        </w:tc>
        <w:tc>
          <w:tcPr>
            <w:tcW w:w="1420" w:type="dxa"/>
            <w:vMerge/>
          </w:tcPr>
          <w:p w:rsidR="00D65C90" w:rsidRDefault="00D65C90" w:rsidP="00834151">
            <w:pPr>
              <w:bidi/>
              <w:spacing w:line="10" w:lineRule="atLeast"/>
              <w:jc w:val="both"/>
              <w:rPr>
                <w:rtl/>
              </w:rPr>
            </w:pPr>
          </w:p>
        </w:tc>
      </w:tr>
      <w:tr w:rsidR="00BE4E8A" w:rsidTr="00BE4E8A">
        <w:trPr>
          <w:trHeight w:val="211"/>
        </w:trPr>
        <w:tc>
          <w:tcPr>
            <w:tcW w:w="850" w:type="dxa"/>
            <w:vMerge/>
          </w:tcPr>
          <w:p w:rsidR="00D65C90" w:rsidRPr="00D65C90" w:rsidRDefault="00D65C90" w:rsidP="00834151">
            <w:pPr>
              <w:bidi/>
              <w:spacing w:line="10" w:lineRule="atLeast"/>
              <w:jc w:val="both"/>
              <w:rPr>
                <w:sz w:val="20"/>
                <w:szCs w:val="20"/>
                <w:rtl/>
              </w:rPr>
            </w:pPr>
          </w:p>
        </w:tc>
        <w:tc>
          <w:tcPr>
            <w:tcW w:w="851" w:type="dxa"/>
            <w:vMerge/>
          </w:tcPr>
          <w:p w:rsidR="00D65C90" w:rsidRPr="00D65C90" w:rsidRDefault="00D65C90" w:rsidP="00834151">
            <w:pPr>
              <w:bidi/>
              <w:spacing w:line="10" w:lineRule="atLeast"/>
              <w:jc w:val="both"/>
              <w:rPr>
                <w:sz w:val="20"/>
                <w:szCs w:val="20"/>
                <w:rtl/>
              </w:rPr>
            </w:pPr>
          </w:p>
        </w:tc>
        <w:tc>
          <w:tcPr>
            <w:tcW w:w="850" w:type="dxa"/>
            <w:vMerge/>
          </w:tcPr>
          <w:p w:rsidR="00D65C90" w:rsidRPr="00D65C90" w:rsidRDefault="00D65C90" w:rsidP="00834151">
            <w:pPr>
              <w:bidi/>
              <w:spacing w:line="10" w:lineRule="atLeast"/>
              <w:jc w:val="both"/>
              <w:rPr>
                <w:sz w:val="20"/>
                <w:szCs w:val="20"/>
                <w:rtl/>
              </w:rPr>
            </w:pPr>
          </w:p>
        </w:tc>
        <w:tc>
          <w:tcPr>
            <w:tcW w:w="851" w:type="dxa"/>
            <w:vMerge/>
          </w:tcPr>
          <w:p w:rsidR="00D65C90" w:rsidRPr="00D65C90" w:rsidRDefault="00D65C90" w:rsidP="00834151">
            <w:pPr>
              <w:bidi/>
              <w:spacing w:line="10" w:lineRule="atLeast"/>
              <w:jc w:val="both"/>
              <w:rPr>
                <w:sz w:val="20"/>
                <w:szCs w:val="20"/>
                <w:rtl/>
              </w:rPr>
            </w:pPr>
          </w:p>
        </w:tc>
        <w:tc>
          <w:tcPr>
            <w:tcW w:w="1275" w:type="dxa"/>
            <w:tcBorders>
              <w:top w:val="single" w:sz="4" w:space="0" w:color="auto"/>
              <w:bottom w:val="single" w:sz="4" w:space="0" w:color="auto"/>
            </w:tcBorders>
          </w:tcPr>
          <w:p w:rsidR="00D65C90" w:rsidRPr="00D65C90" w:rsidRDefault="00D65C90"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8</w:t>
            </w:r>
            <w:r w:rsidR="00F1148C">
              <w:rPr>
                <w:rFonts w:hint="cs"/>
                <w:sz w:val="20"/>
                <w:szCs w:val="20"/>
                <w:rtl/>
              </w:rPr>
              <w:t xml:space="preserve"> </w:t>
            </w:r>
            <w:r w:rsidRPr="00D65C90">
              <w:rPr>
                <w:rFonts w:hint="cs"/>
                <w:sz w:val="16"/>
                <w:szCs w:val="16"/>
                <w:rtl/>
              </w:rPr>
              <w:t>משועבד ו</w:t>
            </w:r>
          </w:p>
        </w:tc>
        <w:tc>
          <w:tcPr>
            <w:tcW w:w="1276" w:type="dxa"/>
            <w:tcBorders>
              <w:top w:val="single" w:sz="4" w:space="0" w:color="auto"/>
              <w:bottom w:val="single" w:sz="4" w:space="0" w:color="auto"/>
            </w:tcBorders>
          </w:tcPr>
          <w:p w:rsidR="00D65C90" w:rsidRPr="00D65C90" w:rsidRDefault="00D65C90"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7</w:t>
            </w:r>
            <w:r w:rsidR="00F1148C">
              <w:rPr>
                <w:rFonts w:hint="cs"/>
                <w:sz w:val="20"/>
                <w:szCs w:val="20"/>
                <w:rtl/>
              </w:rPr>
              <w:t xml:space="preserve"> </w:t>
            </w:r>
            <w:r w:rsidRPr="00D65C90">
              <w:rPr>
                <w:rFonts w:hint="cs"/>
                <w:sz w:val="16"/>
                <w:szCs w:val="16"/>
                <w:rtl/>
              </w:rPr>
              <w:t>משועבד ו</w:t>
            </w:r>
          </w:p>
        </w:tc>
        <w:tc>
          <w:tcPr>
            <w:tcW w:w="1276" w:type="dxa"/>
            <w:vMerge/>
          </w:tcPr>
          <w:p w:rsidR="00D65C90" w:rsidRPr="00D65C90" w:rsidRDefault="00D65C90" w:rsidP="00834151">
            <w:pPr>
              <w:bidi/>
              <w:spacing w:line="10" w:lineRule="atLeast"/>
              <w:jc w:val="both"/>
              <w:rPr>
                <w:sz w:val="20"/>
                <w:szCs w:val="20"/>
                <w:rtl/>
              </w:rPr>
            </w:pPr>
          </w:p>
        </w:tc>
        <w:tc>
          <w:tcPr>
            <w:tcW w:w="1276" w:type="dxa"/>
            <w:vMerge/>
          </w:tcPr>
          <w:p w:rsidR="00D65C90" w:rsidRPr="00D65C90" w:rsidRDefault="00D65C90" w:rsidP="00834151">
            <w:pPr>
              <w:bidi/>
              <w:spacing w:line="10" w:lineRule="atLeast"/>
              <w:jc w:val="both"/>
              <w:rPr>
                <w:sz w:val="20"/>
                <w:szCs w:val="20"/>
                <w:rtl/>
              </w:rPr>
            </w:pPr>
          </w:p>
        </w:tc>
        <w:tc>
          <w:tcPr>
            <w:tcW w:w="1274" w:type="dxa"/>
            <w:vMerge/>
          </w:tcPr>
          <w:p w:rsidR="00D65C90" w:rsidRPr="00D65C90" w:rsidRDefault="00D65C90" w:rsidP="00834151">
            <w:pPr>
              <w:bidi/>
              <w:spacing w:line="10" w:lineRule="atLeast"/>
              <w:jc w:val="both"/>
              <w:rPr>
                <w:sz w:val="20"/>
                <w:szCs w:val="20"/>
                <w:rtl/>
              </w:rPr>
            </w:pPr>
          </w:p>
        </w:tc>
        <w:tc>
          <w:tcPr>
            <w:tcW w:w="1420" w:type="dxa"/>
            <w:vMerge/>
          </w:tcPr>
          <w:p w:rsidR="00D65C90" w:rsidRDefault="00D65C90" w:rsidP="00834151">
            <w:pPr>
              <w:bidi/>
              <w:spacing w:line="10" w:lineRule="atLeast"/>
              <w:jc w:val="both"/>
              <w:rPr>
                <w:rtl/>
              </w:rPr>
            </w:pPr>
          </w:p>
        </w:tc>
      </w:tr>
      <w:tr w:rsidR="00BE4E8A" w:rsidTr="00AA525D">
        <w:trPr>
          <w:trHeight w:val="78"/>
        </w:trPr>
        <w:tc>
          <w:tcPr>
            <w:tcW w:w="850" w:type="dxa"/>
            <w:vMerge/>
            <w:tcBorders>
              <w:bottom w:val="single" w:sz="4" w:space="0" w:color="auto"/>
            </w:tcBorders>
          </w:tcPr>
          <w:p w:rsidR="00D65C90" w:rsidRPr="00D65C90" w:rsidRDefault="00D65C90" w:rsidP="00834151">
            <w:pPr>
              <w:bidi/>
              <w:spacing w:line="10" w:lineRule="atLeast"/>
              <w:jc w:val="both"/>
              <w:rPr>
                <w:sz w:val="20"/>
                <w:szCs w:val="20"/>
                <w:rtl/>
              </w:rPr>
            </w:pPr>
          </w:p>
        </w:tc>
        <w:tc>
          <w:tcPr>
            <w:tcW w:w="851" w:type="dxa"/>
            <w:vMerge/>
            <w:tcBorders>
              <w:bottom w:val="single" w:sz="4" w:space="0" w:color="auto"/>
            </w:tcBorders>
          </w:tcPr>
          <w:p w:rsidR="00D65C90" w:rsidRPr="00D65C90" w:rsidRDefault="00D65C90" w:rsidP="00834151">
            <w:pPr>
              <w:bidi/>
              <w:spacing w:line="10" w:lineRule="atLeast"/>
              <w:jc w:val="both"/>
              <w:rPr>
                <w:sz w:val="20"/>
                <w:szCs w:val="20"/>
                <w:rtl/>
              </w:rPr>
            </w:pPr>
          </w:p>
        </w:tc>
        <w:tc>
          <w:tcPr>
            <w:tcW w:w="850" w:type="dxa"/>
            <w:vMerge/>
            <w:tcBorders>
              <w:bottom w:val="single" w:sz="4" w:space="0" w:color="auto"/>
            </w:tcBorders>
          </w:tcPr>
          <w:p w:rsidR="00D65C90" w:rsidRPr="00D65C90" w:rsidRDefault="00D65C90" w:rsidP="00834151">
            <w:pPr>
              <w:bidi/>
              <w:spacing w:line="10" w:lineRule="atLeast"/>
              <w:jc w:val="both"/>
              <w:rPr>
                <w:sz w:val="20"/>
                <w:szCs w:val="20"/>
                <w:rtl/>
              </w:rPr>
            </w:pPr>
          </w:p>
        </w:tc>
        <w:tc>
          <w:tcPr>
            <w:tcW w:w="851" w:type="dxa"/>
            <w:vMerge/>
            <w:tcBorders>
              <w:bottom w:val="single" w:sz="4" w:space="0" w:color="auto"/>
            </w:tcBorders>
          </w:tcPr>
          <w:p w:rsidR="00D65C90" w:rsidRPr="00D65C90" w:rsidRDefault="00D65C90" w:rsidP="00834151">
            <w:pPr>
              <w:bidi/>
              <w:spacing w:line="10" w:lineRule="atLeast"/>
              <w:jc w:val="both"/>
              <w:rPr>
                <w:sz w:val="20"/>
                <w:szCs w:val="20"/>
                <w:rtl/>
              </w:rPr>
            </w:pPr>
          </w:p>
        </w:tc>
        <w:tc>
          <w:tcPr>
            <w:tcW w:w="1275" w:type="dxa"/>
            <w:tcBorders>
              <w:top w:val="single" w:sz="4" w:space="0" w:color="auto"/>
              <w:bottom w:val="single" w:sz="4" w:space="0" w:color="auto"/>
            </w:tcBorders>
          </w:tcPr>
          <w:p w:rsidR="00D65C90" w:rsidRPr="00D65C90" w:rsidRDefault="00D65C90" w:rsidP="0081235F">
            <w:pPr>
              <w:bidi/>
              <w:spacing w:line="10" w:lineRule="atLeast"/>
              <w:jc w:val="both"/>
              <w:rPr>
                <w:sz w:val="20"/>
                <w:szCs w:val="20"/>
                <w:rtl/>
              </w:rPr>
            </w:pPr>
            <w:r>
              <w:rPr>
                <w:rFonts w:hint="cs"/>
                <w:sz w:val="20"/>
                <w:szCs w:val="20"/>
                <w:rtl/>
              </w:rPr>
              <w:t>7</w:t>
            </w:r>
            <w:r w:rsidRPr="00D65C90">
              <w:rPr>
                <w:rFonts w:hint="cs"/>
                <w:sz w:val="20"/>
                <w:szCs w:val="20"/>
                <w:rtl/>
              </w:rPr>
              <w:t>.</w:t>
            </w:r>
            <w:r>
              <w:rPr>
                <w:rFonts w:hint="cs"/>
                <w:sz w:val="20"/>
                <w:szCs w:val="20"/>
                <w:rtl/>
              </w:rPr>
              <w:t>5</w:t>
            </w:r>
            <w:r w:rsidRPr="00D65C90">
              <w:rPr>
                <w:rFonts w:hint="cs"/>
                <w:sz w:val="16"/>
                <w:szCs w:val="16"/>
                <w:rtl/>
              </w:rPr>
              <w:t xml:space="preserve"> חפשי</w:t>
            </w:r>
          </w:p>
        </w:tc>
        <w:tc>
          <w:tcPr>
            <w:tcW w:w="1276" w:type="dxa"/>
            <w:tcBorders>
              <w:top w:val="single" w:sz="4" w:space="0" w:color="auto"/>
              <w:bottom w:val="single" w:sz="4" w:space="0" w:color="auto"/>
            </w:tcBorders>
          </w:tcPr>
          <w:p w:rsidR="00D65C90" w:rsidRPr="00D65C90" w:rsidRDefault="00D65C90" w:rsidP="00D65C90">
            <w:pPr>
              <w:bidi/>
              <w:spacing w:line="10" w:lineRule="atLeast"/>
              <w:jc w:val="both"/>
              <w:rPr>
                <w:sz w:val="20"/>
                <w:szCs w:val="20"/>
                <w:rtl/>
              </w:rPr>
            </w:pPr>
            <w:r>
              <w:rPr>
                <w:rFonts w:hint="cs"/>
                <w:sz w:val="20"/>
                <w:szCs w:val="20"/>
                <w:rtl/>
              </w:rPr>
              <w:t>7</w:t>
            </w:r>
            <w:r w:rsidRPr="00D65C90">
              <w:rPr>
                <w:rFonts w:hint="cs"/>
                <w:sz w:val="20"/>
                <w:szCs w:val="20"/>
                <w:rtl/>
              </w:rPr>
              <w:t>.</w:t>
            </w:r>
            <w:r>
              <w:rPr>
                <w:rFonts w:hint="cs"/>
                <w:sz w:val="20"/>
                <w:szCs w:val="20"/>
                <w:rtl/>
              </w:rPr>
              <w:t>5</w:t>
            </w:r>
            <w:r w:rsidRPr="00D65C90">
              <w:rPr>
                <w:rFonts w:hint="cs"/>
                <w:sz w:val="16"/>
                <w:szCs w:val="16"/>
                <w:rtl/>
              </w:rPr>
              <w:t xml:space="preserve"> חפשי</w:t>
            </w:r>
          </w:p>
        </w:tc>
        <w:tc>
          <w:tcPr>
            <w:tcW w:w="1276" w:type="dxa"/>
            <w:vMerge/>
            <w:tcBorders>
              <w:bottom w:val="single" w:sz="4" w:space="0" w:color="auto"/>
            </w:tcBorders>
          </w:tcPr>
          <w:p w:rsidR="00D65C90" w:rsidRPr="00D65C90" w:rsidRDefault="00D65C90" w:rsidP="00834151">
            <w:pPr>
              <w:bidi/>
              <w:spacing w:line="10" w:lineRule="atLeast"/>
              <w:jc w:val="both"/>
              <w:rPr>
                <w:sz w:val="20"/>
                <w:szCs w:val="20"/>
                <w:rtl/>
              </w:rPr>
            </w:pPr>
          </w:p>
        </w:tc>
        <w:tc>
          <w:tcPr>
            <w:tcW w:w="1276" w:type="dxa"/>
            <w:vMerge/>
            <w:tcBorders>
              <w:bottom w:val="single" w:sz="4" w:space="0" w:color="auto"/>
            </w:tcBorders>
          </w:tcPr>
          <w:p w:rsidR="00D65C90" w:rsidRPr="00D65C90" w:rsidRDefault="00D65C90" w:rsidP="00834151">
            <w:pPr>
              <w:bidi/>
              <w:spacing w:line="10" w:lineRule="atLeast"/>
              <w:jc w:val="both"/>
              <w:rPr>
                <w:sz w:val="20"/>
                <w:szCs w:val="20"/>
                <w:rtl/>
              </w:rPr>
            </w:pPr>
          </w:p>
        </w:tc>
        <w:tc>
          <w:tcPr>
            <w:tcW w:w="1274" w:type="dxa"/>
            <w:vMerge/>
            <w:tcBorders>
              <w:bottom w:val="single" w:sz="4" w:space="0" w:color="auto"/>
            </w:tcBorders>
          </w:tcPr>
          <w:p w:rsidR="00D65C90" w:rsidRPr="00D65C90" w:rsidRDefault="00D65C90" w:rsidP="00834151">
            <w:pPr>
              <w:bidi/>
              <w:spacing w:line="10" w:lineRule="atLeast"/>
              <w:jc w:val="both"/>
              <w:rPr>
                <w:sz w:val="20"/>
                <w:szCs w:val="20"/>
                <w:rtl/>
              </w:rPr>
            </w:pPr>
          </w:p>
        </w:tc>
        <w:tc>
          <w:tcPr>
            <w:tcW w:w="1420" w:type="dxa"/>
            <w:vMerge/>
            <w:tcBorders>
              <w:bottom w:val="single" w:sz="4" w:space="0" w:color="auto"/>
            </w:tcBorders>
          </w:tcPr>
          <w:p w:rsidR="00D65C90" w:rsidRDefault="00D65C90" w:rsidP="00834151">
            <w:pPr>
              <w:bidi/>
              <w:spacing w:line="10" w:lineRule="atLeast"/>
              <w:jc w:val="both"/>
              <w:rPr>
                <w:rtl/>
              </w:rPr>
            </w:pPr>
          </w:p>
        </w:tc>
      </w:tr>
      <w:tr w:rsidR="00BE4E8A" w:rsidTr="00AA525D">
        <w:trPr>
          <w:trHeight w:val="111"/>
        </w:trPr>
        <w:tc>
          <w:tcPr>
            <w:tcW w:w="850" w:type="dxa"/>
            <w:tcBorders>
              <w:top w:val="single" w:sz="4" w:space="0" w:color="auto"/>
              <w:bottom w:val="single" w:sz="4" w:space="0" w:color="auto"/>
            </w:tcBorders>
          </w:tcPr>
          <w:p w:rsidR="00D65C90" w:rsidRPr="00D65C90" w:rsidRDefault="00D65C90" w:rsidP="00834151">
            <w:pPr>
              <w:bidi/>
              <w:spacing w:line="10" w:lineRule="atLeast"/>
              <w:jc w:val="both"/>
              <w:rPr>
                <w:sz w:val="20"/>
                <w:szCs w:val="20"/>
                <w:rtl/>
              </w:rPr>
            </w:pPr>
          </w:p>
        </w:tc>
        <w:tc>
          <w:tcPr>
            <w:tcW w:w="851" w:type="dxa"/>
            <w:tcBorders>
              <w:top w:val="single" w:sz="4" w:space="0" w:color="auto"/>
              <w:bottom w:val="single" w:sz="4" w:space="0" w:color="auto"/>
            </w:tcBorders>
          </w:tcPr>
          <w:p w:rsidR="00D65C90" w:rsidRPr="00D65C90" w:rsidRDefault="00D65C90" w:rsidP="00834151">
            <w:pPr>
              <w:bidi/>
              <w:spacing w:line="10" w:lineRule="atLeast"/>
              <w:jc w:val="both"/>
              <w:rPr>
                <w:sz w:val="20"/>
                <w:szCs w:val="20"/>
                <w:rtl/>
              </w:rPr>
            </w:pPr>
          </w:p>
        </w:tc>
        <w:tc>
          <w:tcPr>
            <w:tcW w:w="850" w:type="dxa"/>
            <w:tcBorders>
              <w:top w:val="single" w:sz="4" w:space="0" w:color="auto"/>
              <w:bottom w:val="single" w:sz="4" w:space="0" w:color="auto"/>
            </w:tcBorders>
          </w:tcPr>
          <w:p w:rsidR="00D65C90" w:rsidRPr="00D65C90" w:rsidRDefault="00D65C90" w:rsidP="00834151">
            <w:pPr>
              <w:bidi/>
              <w:spacing w:line="10" w:lineRule="atLeast"/>
              <w:jc w:val="both"/>
              <w:rPr>
                <w:sz w:val="20"/>
                <w:szCs w:val="20"/>
                <w:rtl/>
              </w:rPr>
            </w:pPr>
          </w:p>
        </w:tc>
        <w:tc>
          <w:tcPr>
            <w:tcW w:w="851" w:type="dxa"/>
            <w:tcBorders>
              <w:top w:val="single" w:sz="4" w:space="0" w:color="auto"/>
              <w:bottom w:val="single" w:sz="4" w:space="0" w:color="auto"/>
            </w:tcBorders>
          </w:tcPr>
          <w:p w:rsidR="00D65C90" w:rsidRPr="00D65C90" w:rsidRDefault="00D65C90" w:rsidP="00834151">
            <w:pPr>
              <w:bidi/>
              <w:spacing w:line="10" w:lineRule="atLeast"/>
              <w:jc w:val="both"/>
              <w:rPr>
                <w:sz w:val="20"/>
                <w:szCs w:val="20"/>
                <w:rtl/>
              </w:rPr>
            </w:pPr>
          </w:p>
        </w:tc>
        <w:tc>
          <w:tcPr>
            <w:tcW w:w="1275" w:type="dxa"/>
            <w:tcBorders>
              <w:top w:val="single" w:sz="4" w:space="0" w:color="auto"/>
              <w:bottom w:val="single" w:sz="4" w:space="0" w:color="auto"/>
            </w:tcBorders>
          </w:tcPr>
          <w:p w:rsidR="00D65C90" w:rsidRDefault="00D65C90" w:rsidP="0081235F">
            <w:pPr>
              <w:bidi/>
              <w:spacing w:line="10" w:lineRule="atLeast"/>
              <w:jc w:val="both"/>
              <w:rPr>
                <w:sz w:val="20"/>
                <w:szCs w:val="20"/>
                <w:rtl/>
              </w:rPr>
            </w:pPr>
          </w:p>
        </w:tc>
        <w:tc>
          <w:tcPr>
            <w:tcW w:w="1276" w:type="dxa"/>
            <w:tcBorders>
              <w:top w:val="single" w:sz="4" w:space="0" w:color="auto"/>
              <w:bottom w:val="single" w:sz="4" w:space="0" w:color="auto"/>
            </w:tcBorders>
          </w:tcPr>
          <w:p w:rsidR="00D65C90" w:rsidRDefault="00D65C90" w:rsidP="00D65C90">
            <w:pPr>
              <w:bidi/>
              <w:spacing w:line="10" w:lineRule="atLeast"/>
              <w:jc w:val="both"/>
              <w:rPr>
                <w:sz w:val="20"/>
                <w:szCs w:val="20"/>
                <w:rtl/>
              </w:rPr>
            </w:pPr>
          </w:p>
        </w:tc>
        <w:tc>
          <w:tcPr>
            <w:tcW w:w="1276" w:type="dxa"/>
            <w:tcBorders>
              <w:top w:val="single" w:sz="4" w:space="0" w:color="auto"/>
              <w:bottom w:val="single" w:sz="4" w:space="0" w:color="auto"/>
            </w:tcBorders>
          </w:tcPr>
          <w:p w:rsidR="00D65C90" w:rsidRPr="00D65C90" w:rsidRDefault="00D65C90" w:rsidP="00834151">
            <w:pPr>
              <w:bidi/>
              <w:spacing w:line="10" w:lineRule="atLeast"/>
              <w:jc w:val="both"/>
              <w:rPr>
                <w:sz w:val="20"/>
                <w:szCs w:val="20"/>
                <w:rtl/>
              </w:rPr>
            </w:pPr>
          </w:p>
        </w:tc>
        <w:tc>
          <w:tcPr>
            <w:tcW w:w="1276" w:type="dxa"/>
            <w:tcBorders>
              <w:top w:val="single" w:sz="4" w:space="0" w:color="auto"/>
              <w:bottom w:val="single" w:sz="4" w:space="0" w:color="auto"/>
            </w:tcBorders>
          </w:tcPr>
          <w:p w:rsidR="00D65C90" w:rsidRPr="00D65C90" w:rsidRDefault="00D65C90" w:rsidP="00834151">
            <w:pPr>
              <w:bidi/>
              <w:spacing w:line="10" w:lineRule="atLeast"/>
              <w:jc w:val="both"/>
              <w:rPr>
                <w:sz w:val="20"/>
                <w:szCs w:val="20"/>
                <w:rtl/>
              </w:rPr>
            </w:pPr>
          </w:p>
        </w:tc>
        <w:tc>
          <w:tcPr>
            <w:tcW w:w="1274" w:type="dxa"/>
            <w:tcBorders>
              <w:top w:val="single" w:sz="4" w:space="0" w:color="auto"/>
              <w:bottom w:val="single" w:sz="4" w:space="0" w:color="auto"/>
            </w:tcBorders>
          </w:tcPr>
          <w:p w:rsidR="00D65C90" w:rsidRPr="00D65C90" w:rsidRDefault="00D65C90" w:rsidP="00F1148C">
            <w:pPr>
              <w:bidi/>
              <w:spacing w:line="10" w:lineRule="atLeast"/>
              <w:jc w:val="both"/>
              <w:rPr>
                <w:sz w:val="20"/>
                <w:szCs w:val="20"/>
                <w:rtl/>
              </w:rPr>
            </w:pPr>
            <w:r>
              <w:rPr>
                <w:rFonts w:hint="cs"/>
                <w:color w:val="FF0000"/>
                <w:sz w:val="20"/>
                <w:szCs w:val="20"/>
                <w:rtl/>
              </w:rPr>
              <w:t>11</w:t>
            </w:r>
            <w:r w:rsidRPr="00D65C90">
              <w:rPr>
                <w:rFonts w:hint="cs"/>
                <w:color w:val="FF0000"/>
                <w:sz w:val="20"/>
                <w:szCs w:val="20"/>
                <w:rtl/>
              </w:rPr>
              <w:t>.</w:t>
            </w:r>
            <w:r>
              <w:rPr>
                <w:rFonts w:hint="cs"/>
                <w:color w:val="FF0000"/>
                <w:sz w:val="20"/>
                <w:szCs w:val="20"/>
                <w:rtl/>
              </w:rPr>
              <w:t>1</w:t>
            </w:r>
            <w:r w:rsidR="00F1148C">
              <w:rPr>
                <w:rFonts w:hint="cs"/>
                <w:color w:val="FF0000"/>
                <w:sz w:val="20"/>
                <w:szCs w:val="20"/>
                <w:rtl/>
              </w:rPr>
              <w:t xml:space="preserve"> </w:t>
            </w:r>
            <w:r w:rsidRPr="00D65C90">
              <w:rPr>
                <w:rFonts w:hint="cs"/>
                <w:color w:val="FF0000"/>
                <w:sz w:val="16"/>
                <w:szCs w:val="16"/>
                <w:rtl/>
              </w:rPr>
              <w:t xml:space="preserve">משועבד </w:t>
            </w:r>
            <w:r>
              <w:rPr>
                <w:rFonts w:hint="cs"/>
                <w:color w:val="FF0000"/>
                <w:sz w:val="16"/>
                <w:szCs w:val="16"/>
                <w:rtl/>
              </w:rPr>
              <w:t>ו</w:t>
            </w:r>
          </w:p>
        </w:tc>
        <w:tc>
          <w:tcPr>
            <w:tcW w:w="1420" w:type="dxa"/>
            <w:tcBorders>
              <w:top w:val="single" w:sz="4" w:space="0" w:color="auto"/>
              <w:bottom w:val="single" w:sz="4" w:space="0" w:color="auto"/>
            </w:tcBorders>
          </w:tcPr>
          <w:p w:rsidR="00D65C90" w:rsidRDefault="00D65C90" w:rsidP="00834151">
            <w:pPr>
              <w:bidi/>
              <w:spacing w:line="10" w:lineRule="atLeast"/>
              <w:jc w:val="both"/>
              <w:rPr>
                <w:rtl/>
              </w:rPr>
            </w:pPr>
            <w:r>
              <w:rPr>
                <w:rFonts w:hint="cs"/>
                <w:rtl/>
              </w:rPr>
              <w:t>רמלה-מצליח</w:t>
            </w:r>
          </w:p>
        </w:tc>
      </w:tr>
      <w:tr w:rsidR="00F1148C" w:rsidTr="00BE4E8A">
        <w:trPr>
          <w:trHeight w:val="169"/>
        </w:trPr>
        <w:tc>
          <w:tcPr>
            <w:tcW w:w="850" w:type="dxa"/>
            <w:vMerge w:val="restart"/>
            <w:tcBorders>
              <w:top w:val="single" w:sz="4" w:space="0" w:color="auto"/>
            </w:tcBorders>
          </w:tcPr>
          <w:p w:rsidR="00F1148C" w:rsidRPr="00D65C90" w:rsidRDefault="00F1148C" w:rsidP="00834151">
            <w:pPr>
              <w:bidi/>
              <w:spacing w:line="10" w:lineRule="atLeast"/>
              <w:jc w:val="both"/>
              <w:rPr>
                <w:sz w:val="20"/>
                <w:szCs w:val="20"/>
                <w:rtl/>
              </w:rPr>
            </w:pPr>
          </w:p>
        </w:tc>
        <w:tc>
          <w:tcPr>
            <w:tcW w:w="851" w:type="dxa"/>
            <w:vMerge w:val="restart"/>
            <w:tcBorders>
              <w:top w:val="single" w:sz="4" w:space="0" w:color="auto"/>
            </w:tcBorders>
          </w:tcPr>
          <w:p w:rsidR="00F1148C" w:rsidRPr="00D65C90" w:rsidRDefault="00F1148C" w:rsidP="00834151">
            <w:pPr>
              <w:bidi/>
              <w:spacing w:line="10" w:lineRule="atLeast"/>
              <w:jc w:val="both"/>
              <w:rPr>
                <w:sz w:val="20"/>
                <w:szCs w:val="20"/>
                <w:rtl/>
              </w:rPr>
            </w:pPr>
          </w:p>
        </w:tc>
        <w:tc>
          <w:tcPr>
            <w:tcW w:w="850" w:type="dxa"/>
            <w:vMerge w:val="restart"/>
            <w:tcBorders>
              <w:top w:val="single" w:sz="4" w:space="0" w:color="auto"/>
            </w:tcBorders>
          </w:tcPr>
          <w:p w:rsidR="00F1148C" w:rsidRPr="00D65C90" w:rsidRDefault="00F1148C" w:rsidP="00834151">
            <w:pPr>
              <w:bidi/>
              <w:spacing w:line="10" w:lineRule="atLeast"/>
              <w:jc w:val="both"/>
              <w:rPr>
                <w:sz w:val="20"/>
                <w:szCs w:val="20"/>
                <w:rtl/>
              </w:rPr>
            </w:pPr>
          </w:p>
        </w:tc>
        <w:tc>
          <w:tcPr>
            <w:tcW w:w="851" w:type="dxa"/>
            <w:vMerge w:val="restart"/>
            <w:tcBorders>
              <w:top w:val="single" w:sz="4" w:space="0" w:color="auto"/>
            </w:tcBorders>
          </w:tcPr>
          <w:p w:rsidR="00F1148C" w:rsidRPr="00D65C90" w:rsidRDefault="00F1148C" w:rsidP="00834151">
            <w:pPr>
              <w:bidi/>
              <w:spacing w:line="10" w:lineRule="atLeast"/>
              <w:jc w:val="both"/>
              <w:rPr>
                <w:sz w:val="20"/>
                <w:szCs w:val="20"/>
                <w:rtl/>
              </w:rPr>
            </w:pPr>
          </w:p>
        </w:tc>
        <w:tc>
          <w:tcPr>
            <w:tcW w:w="1275" w:type="dxa"/>
            <w:tcBorders>
              <w:top w:val="single" w:sz="4" w:space="0" w:color="auto"/>
              <w:bottom w:val="single" w:sz="4" w:space="0" w:color="auto"/>
            </w:tcBorders>
          </w:tcPr>
          <w:p w:rsidR="00F1148C" w:rsidRPr="00D65C90" w:rsidRDefault="00F1148C"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7 </w:t>
            </w:r>
            <w:r w:rsidRPr="00D65C90">
              <w:rPr>
                <w:rFonts w:hint="cs"/>
                <w:sz w:val="16"/>
                <w:szCs w:val="16"/>
                <w:rtl/>
              </w:rPr>
              <w:t xml:space="preserve">משועבד </w:t>
            </w:r>
            <w:r>
              <w:rPr>
                <w:rFonts w:hint="cs"/>
                <w:sz w:val="16"/>
                <w:szCs w:val="16"/>
                <w:rtl/>
              </w:rPr>
              <w:t>1</w:t>
            </w:r>
          </w:p>
        </w:tc>
        <w:tc>
          <w:tcPr>
            <w:tcW w:w="1276" w:type="dxa"/>
            <w:tcBorders>
              <w:top w:val="single" w:sz="4" w:space="0" w:color="auto"/>
              <w:bottom w:val="single" w:sz="4" w:space="0" w:color="auto"/>
            </w:tcBorders>
          </w:tcPr>
          <w:p w:rsidR="00F1148C" w:rsidRPr="00D65C90" w:rsidRDefault="00F1148C"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7 </w:t>
            </w:r>
            <w:r w:rsidRPr="00D65C90">
              <w:rPr>
                <w:rFonts w:hint="cs"/>
                <w:sz w:val="16"/>
                <w:szCs w:val="16"/>
                <w:rtl/>
              </w:rPr>
              <w:t xml:space="preserve">משועבד </w:t>
            </w:r>
            <w:r>
              <w:rPr>
                <w:rFonts w:hint="cs"/>
                <w:sz w:val="16"/>
                <w:szCs w:val="16"/>
                <w:rtl/>
              </w:rPr>
              <w:t>1</w:t>
            </w:r>
          </w:p>
        </w:tc>
        <w:tc>
          <w:tcPr>
            <w:tcW w:w="1276" w:type="dxa"/>
            <w:vMerge w:val="restart"/>
            <w:tcBorders>
              <w:top w:val="single" w:sz="4" w:space="0" w:color="auto"/>
            </w:tcBorders>
          </w:tcPr>
          <w:p w:rsidR="00F1148C" w:rsidRPr="00D65C90" w:rsidRDefault="00F1148C" w:rsidP="00834151">
            <w:pPr>
              <w:bidi/>
              <w:spacing w:line="10" w:lineRule="atLeast"/>
              <w:jc w:val="both"/>
              <w:rPr>
                <w:sz w:val="20"/>
                <w:szCs w:val="20"/>
                <w:rtl/>
              </w:rPr>
            </w:pPr>
          </w:p>
        </w:tc>
        <w:tc>
          <w:tcPr>
            <w:tcW w:w="1276" w:type="dxa"/>
            <w:vMerge w:val="restart"/>
            <w:tcBorders>
              <w:top w:val="single" w:sz="4" w:space="0" w:color="auto"/>
            </w:tcBorders>
          </w:tcPr>
          <w:p w:rsidR="00F1148C" w:rsidRPr="00D65C90" w:rsidRDefault="00F1148C" w:rsidP="00834151">
            <w:pPr>
              <w:bidi/>
              <w:spacing w:line="10" w:lineRule="atLeast"/>
              <w:jc w:val="both"/>
              <w:rPr>
                <w:sz w:val="20"/>
                <w:szCs w:val="20"/>
                <w:rtl/>
              </w:rPr>
            </w:pPr>
          </w:p>
        </w:tc>
        <w:tc>
          <w:tcPr>
            <w:tcW w:w="1274" w:type="dxa"/>
            <w:vMerge w:val="restart"/>
            <w:tcBorders>
              <w:top w:val="single" w:sz="4" w:space="0" w:color="auto"/>
            </w:tcBorders>
          </w:tcPr>
          <w:p w:rsidR="00F1148C" w:rsidRDefault="00F1148C" w:rsidP="00F1148C">
            <w:pPr>
              <w:bidi/>
              <w:spacing w:line="10" w:lineRule="atLeast"/>
              <w:jc w:val="both"/>
              <w:rPr>
                <w:color w:val="FF0000"/>
                <w:sz w:val="20"/>
                <w:szCs w:val="20"/>
                <w:rtl/>
              </w:rPr>
            </w:pPr>
          </w:p>
        </w:tc>
        <w:tc>
          <w:tcPr>
            <w:tcW w:w="1420" w:type="dxa"/>
            <w:vMerge w:val="restart"/>
            <w:tcBorders>
              <w:top w:val="single" w:sz="4" w:space="0" w:color="auto"/>
            </w:tcBorders>
          </w:tcPr>
          <w:p w:rsidR="00F1148C" w:rsidRDefault="00F1148C" w:rsidP="00834151">
            <w:pPr>
              <w:bidi/>
              <w:spacing w:line="10" w:lineRule="atLeast"/>
              <w:jc w:val="both"/>
              <w:rPr>
                <w:rtl/>
              </w:rPr>
            </w:pPr>
            <w:r>
              <w:rPr>
                <w:rFonts w:hint="cs"/>
                <w:rtl/>
              </w:rPr>
              <w:t>רמלה-מצליח(2)</w:t>
            </w:r>
          </w:p>
        </w:tc>
      </w:tr>
      <w:tr w:rsidR="00F1148C" w:rsidTr="00BE4E8A">
        <w:trPr>
          <w:trHeight w:val="72"/>
        </w:trPr>
        <w:tc>
          <w:tcPr>
            <w:tcW w:w="850" w:type="dxa"/>
            <w:vMerge/>
          </w:tcPr>
          <w:p w:rsidR="00F1148C" w:rsidRPr="00D65C90" w:rsidRDefault="00F1148C" w:rsidP="00834151">
            <w:pPr>
              <w:bidi/>
              <w:spacing w:line="10" w:lineRule="atLeast"/>
              <w:jc w:val="both"/>
              <w:rPr>
                <w:sz w:val="20"/>
                <w:szCs w:val="20"/>
                <w:rtl/>
              </w:rPr>
            </w:pPr>
          </w:p>
        </w:tc>
        <w:tc>
          <w:tcPr>
            <w:tcW w:w="851" w:type="dxa"/>
            <w:vMerge/>
          </w:tcPr>
          <w:p w:rsidR="00F1148C" w:rsidRPr="00D65C90" w:rsidRDefault="00F1148C" w:rsidP="00834151">
            <w:pPr>
              <w:bidi/>
              <w:spacing w:line="10" w:lineRule="atLeast"/>
              <w:jc w:val="both"/>
              <w:rPr>
                <w:sz w:val="20"/>
                <w:szCs w:val="20"/>
                <w:rtl/>
              </w:rPr>
            </w:pPr>
          </w:p>
        </w:tc>
        <w:tc>
          <w:tcPr>
            <w:tcW w:w="850" w:type="dxa"/>
            <w:vMerge/>
          </w:tcPr>
          <w:p w:rsidR="00F1148C" w:rsidRPr="00D65C90" w:rsidRDefault="00F1148C" w:rsidP="00834151">
            <w:pPr>
              <w:bidi/>
              <w:spacing w:line="10" w:lineRule="atLeast"/>
              <w:jc w:val="both"/>
              <w:rPr>
                <w:sz w:val="20"/>
                <w:szCs w:val="20"/>
                <w:rtl/>
              </w:rPr>
            </w:pPr>
          </w:p>
        </w:tc>
        <w:tc>
          <w:tcPr>
            <w:tcW w:w="851" w:type="dxa"/>
            <w:vMerge/>
          </w:tcPr>
          <w:p w:rsidR="00F1148C" w:rsidRPr="00D65C90" w:rsidRDefault="00F1148C" w:rsidP="00834151">
            <w:pPr>
              <w:bidi/>
              <w:spacing w:line="10" w:lineRule="atLeast"/>
              <w:jc w:val="both"/>
              <w:rPr>
                <w:sz w:val="20"/>
                <w:szCs w:val="20"/>
                <w:rtl/>
              </w:rPr>
            </w:pPr>
          </w:p>
        </w:tc>
        <w:tc>
          <w:tcPr>
            <w:tcW w:w="1275" w:type="dxa"/>
            <w:tcBorders>
              <w:top w:val="single" w:sz="4" w:space="0" w:color="auto"/>
              <w:bottom w:val="single" w:sz="4" w:space="0" w:color="auto"/>
            </w:tcBorders>
          </w:tcPr>
          <w:p w:rsidR="00F1148C" w:rsidRPr="00D65C90" w:rsidRDefault="00F1148C"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2 </w:t>
            </w:r>
            <w:r w:rsidRPr="00D65C90">
              <w:rPr>
                <w:rFonts w:hint="cs"/>
                <w:sz w:val="16"/>
                <w:szCs w:val="16"/>
                <w:rtl/>
              </w:rPr>
              <w:t xml:space="preserve">משועבד </w:t>
            </w:r>
            <w:r>
              <w:rPr>
                <w:rFonts w:hint="cs"/>
                <w:sz w:val="16"/>
                <w:szCs w:val="16"/>
                <w:rtl/>
              </w:rPr>
              <w:t>ה</w:t>
            </w:r>
          </w:p>
        </w:tc>
        <w:tc>
          <w:tcPr>
            <w:tcW w:w="1276" w:type="dxa"/>
            <w:tcBorders>
              <w:top w:val="single" w:sz="4" w:space="0" w:color="auto"/>
              <w:bottom w:val="single" w:sz="4" w:space="0" w:color="auto"/>
            </w:tcBorders>
          </w:tcPr>
          <w:p w:rsidR="00F1148C" w:rsidRPr="00D65C90" w:rsidRDefault="00F1148C"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1 </w:t>
            </w:r>
            <w:r w:rsidRPr="00D65C90">
              <w:rPr>
                <w:rFonts w:hint="cs"/>
                <w:sz w:val="16"/>
                <w:szCs w:val="16"/>
                <w:rtl/>
              </w:rPr>
              <w:t xml:space="preserve">משועבד </w:t>
            </w:r>
            <w:r>
              <w:rPr>
                <w:rFonts w:hint="cs"/>
                <w:sz w:val="16"/>
                <w:szCs w:val="16"/>
                <w:rtl/>
              </w:rPr>
              <w:t>ה</w:t>
            </w:r>
          </w:p>
        </w:tc>
        <w:tc>
          <w:tcPr>
            <w:tcW w:w="1276" w:type="dxa"/>
            <w:vMerge/>
          </w:tcPr>
          <w:p w:rsidR="00F1148C" w:rsidRPr="00D65C90" w:rsidRDefault="00F1148C" w:rsidP="00834151">
            <w:pPr>
              <w:bidi/>
              <w:spacing w:line="10" w:lineRule="atLeast"/>
              <w:jc w:val="both"/>
              <w:rPr>
                <w:sz w:val="20"/>
                <w:szCs w:val="20"/>
                <w:rtl/>
              </w:rPr>
            </w:pPr>
          </w:p>
        </w:tc>
        <w:tc>
          <w:tcPr>
            <w:tcW w:w="1276" w:type="dxa"/>
            <w:vMerge/>
          </w:tcPr>
          <w:p w:rsidR="00F1148C" w:rsidRPr="00D65C90" w:rsidRDefault="00F1148C" w:rsidP="00834151">
            <w:pPr>
              <w:bidi/>
              <w:spacing w:line="10" w:lineRule="atLeast"/>
              <w:jc w:val="both"/>
              <w:rPr>
                <w:sz w:val="20"/>
                <w:szCs w:val="20"/>
                <w:rtl/>
              </w:rPr>
            </w:pPr>
          </w:p>
        </w:tc>
        <w:tc>
          <w:tcPr>
            <w:tcW w:w="1274" w:type="dxa"/>
            <w:vMerge/>
          </w:tcPr>
          <w:p w:rsidR="00F1148C" w:rsidRDefault="00F1148C" w:rsidP="00F1148C">
            <w:pPr>
              <w:bidi/>
              <w:spacing w:line="10" w:lineRule="atLeast"/>
              <w:jc w:val="both"/>
              <w:rPr>
                <w:color w:val="FF0000"/>
                <w:sz w:val="20"/>
                <w:szCs w:val="20"/>
                <w:rtl/>
              </w:rPr>
            </w:pPr>
          </w:p>
        </w:tc>
        <w:tc>
          <w:tcPr>
            <w:tcW w:w="1420" w:type="dxa"/>
            <w:vMerge/>
          </w:tcPr>
          <w:p w:rsidR="00F1148C" w:rsidRDefault="00F1148C" w:rsidP="00834151">
            <w:pPr>
              <w:bidi/>
              <w:spacing w:line="10" w:lineRule="atLeast"/>
              <w:jc w:val="both"/>
              <w:rPr>
                <w:rtl/>
              </w:rPr>
            </w:pPr>
          </w:p>
        </w:tc>
      </w:tr>
      <w:tr w:rsidR="00F1148C" w:rsidTr="00BE4E8A">
        <w:trPr>
          <w:trHeight w:val="119"/>
        </w:trPr>
        <w:tc>
          <w:tcPr>
            <w:tcW w:w="850" w:type="dxa"/>
            <w:vMerge/>
          </w:tcPr>
          <w:p w:rsidR="00F1148C" w:rsidRPr="00D65C90" w:rsidRDefault="00F1148C" w:rsidP="00834151">
            <w:pPr>
              <w:bidi/>
              <w:spacing w:line="10" w:lineRule="atLeast"/>
              <w:jc w:val="both"/>
              <w:rPr>
                <w:sz w:val="20"/>
                <w:szCs w:val="20"/>
                <w:rtl/>
              </w:rPr>
            </w:pPr>
          </w:p>
        </w:tc>
        <w:tc>
          <w:tcPr>
            <w:tcW w:w="851" w:type="dxa"/>
            <w:vMerge/>
          </w:tcPr>
          <w:p w:rsidR="00F1148C" w:rsidRPr="00D65C90" w:rsidRDefault="00F1148C" w:rsidP="00834151">
            <w:pPr>
              <w:bidi/>
              <w:spacing w:line="10" w:lineRule="atLeast"/>
              <w:jc w:val="both"/>
              <w:rPr>
                <w:sz w:val="20"/>
                <w:szCs w:val="20"/>
                <w:rtl/>
              </w:rPr>
            </w:pPr>
          </w:p>
        </w:tc>
        <w:tc>
          <w:tcPr>
            <w:tcW w:w="850" w:type="dxa"/>
            <w:vMerge/>
          </w:tcPr>
          <w:p w:rsidR="00F1148C" w:rsidRPr="00D65C90" w:rsidRDefault="00F1148C" w:rsidP="00834151">
            <w:pPr>
              <w:bidi/>
              <w:spacing w:line="10" w:lineRule="atLeast"/>
              <w:jc w:val="both"/>
              <w:rPr>
                <w:sz w:val="20"/>
                <w:szCs w:val="20"/>
                <w:rtl/>
              </w:rPr>
            </w:pPr>
          </w:p>
        </w:tc>
        <w:tc>
          <w:tcPr>
            <w:tcW w:w="851" w:type="dxa"/>
            <w:vMerge/>
          </w:tcPr>
          <w:p w:rsidR="00F1148C" w:rsidRPr="00D65C90" w:rsidRDefault="00F1148C" w:rsidP="00834151">
            <w:pPr>
              <w:bidi/>
              <w:spacing w:line="10" w:lineRule="atLeast"/>
              <w:jc w:val="both"/>
              <w:rPr>
                <w:sz w:val="20"/>
                <w:szCs w:val="20"/>
                <w:rtl/>
              </w:rPr>
            </w:pPr>
          </w:p>
        </w:tc>
        <w:tc>
          <w:tcPr>
            <w:tcW w:w="1275" w:type="dxa"/>
            <w:tcBorders>
              <w:top w:val="single" w:sz="4" w:space="0" w:color="auto"/>
              <w:bottom w:val="single" w:sz="4" w:space="0" w:color="auto"/>
            </w:tcBorders>
          </w:tcPr>
          <w:p w:rsidR="00F1148C" w:rsidRPr="00D65C90" w:rsidRDefault="00F1148C"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2 </w:t>
            </w:r>
            <w:r w:rsidRPr="00D65C90">
              <w:rPr>
                <w:rFonts w:hint="cs"/>
                <w:sz w:val="16"/>
                <w:szCs w:val="16"/>
                <w:rtl/>
              </w:rPr>
              <w:t>משועבד ו</w:t>
            </w:r>
          </w:p>
        </w:tc>
        <w:tc>
          <w:tcPr>
            <w:tcW w:w="1276" w:type="dxa"/>
            <w:tcBorders>
              <w:top w:val="single" w:sz="4" w:space="0" w:color="auto"/>
              <w:bottom w:val="single" w:sz="4" w:space="0" w:color="auto"/>
            </w:tcBorders>
          </w:tcPr>
          <w:p w:rsidR="00F1148C" w:rsidRPr="00D65C90" w:rsidRDefault="00F1148C" w:rsidP="00F1148C">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1 </w:t>
            </w:r>
            <w:r w:rsidRPr="00D65C90">
              <w:rPr>
                <w:rFonts w:hint="cs"/>
                <w:sz w:val="16"/>
                <w:szCs w:val="16"/>
                <w:rtl/>
              </w:rPr>
              <w:t>משועבד ו</w:t>
            </w:r>
          </w:p>
        </w:tc>
        <w:tc>
          <w:tcPr>
            <w:tcW w:w="1276" w:type="dxa"/>
            <w:vMerge/>
          </w:tcPr>
          <w:p w:rsidR="00F1148C" w:rsidRPr="00D65C90" w:rsidRDefault="00F1148C" w:rsidP="00834151">
            <w:pPr>
              <w:bidi/>
              <w:spacing w:line="10" w:lineRule="atLeast"/>
              <w:jc w:val="both"/>
              <w:rPr>
                <w:sz w:val="20"/>
                <w:szCs w:val="20"/>
                <w:rtl/>
              </w:rPr>
            </w:pPr>
          </w:p>
        </w:tc>
        <w:tc>
          <w:tcPr>
            <w:tcW w:w="1276" w:type="dxa"/>
            <w:vMerge/>
          </w:tcPr>
          <w:p w:rsidR="00F1148C" w:rsidRPr="00D65C90" w:rsidRDefault="00F1148C" w:rsidP="00834151">
            <w:pPr>
              <w:bidi/>
              <w:spacing w:line="10" w:lineRule="atLeast"/>
              <w:jc w:val="both"/>
              <w:rPr>
                <w:sz w:val="20"/>
                <w:szCs w:val="20"/>
                <w:rtl/>
              </w:rPr>
            </w:pPr>
          </w:p>
        </w:tc>
        <w:tc>
          <w:tcPr>
            <w:tcW w:w="1274" w:type="dxa"/>
            <w:vMerge/>
          </w:tcPr>
          <w:p w:rsidR="00F1148C" w:rsidRDefault="00F1148C" w:rsidP="00F1148C">
            <w:pPr>
              <w:bidi/>
              <w:spacing w:line="10" w:lineRule="atLeast"/>
              <w:jc w:val="both"/>
              <w:rPr>
                <w:color w:val="FF0000"/>
                <w:sz w:val="20"/>
                <w:szCs w:val="20"/>
                <w:rtl/>
              </w:rPr>
            </w:pPr>
          </w:p>
        </w:tc>
        <w:tc>
          <w:tcPr>
            <w:tcW w:w="1420" w:type="dxa"/>
            <w:vMerge/>
          </w:tcPr>
          <w:p w:rsidR="00F1148C" w:rsidRDefault="00F1148C" w:rsidP="00834151">
            <w:pPr>
              <w:bidi/>
              <w:spacing w:line="10" w:lineRule="atLeast"/>
              <w:jc w:val="both"/>
              <w:rPr>
                <w:rtl/>
              </w:rPr>
            </w:pPr>
          </w:p>
        </w:tc>
      </w:tr>
      <w:tr w:rsidR="00F1148C" w:rsidTr="00BE4E8A">
        <w:trPr>
          <w:trHeight w:val="105"/>
        </w:trPr>
        <w:tc>
          <w:tcPr>
            <w:tcW w:w="850" w:type="dxa"/>
            <w:vMerge/>
            <w:tcBorders>
              <w:bottom w:val="single" w:sz="4" w:space="0" w:color="auto"/>
            </w:tcBorders>
          </w:tcPr>
          <w:p w:rsidR="00F1148C" w:rsidRPr="00D65C90" w:rsidRDefault="00F1148C" w:rsidP="00834151">
            <w:pPr>
              <w:bidi/>
              <w:spacing w:line="10" w:lineRule="atLeast"/>
              <w:jc w:val="both"/>
              <w:rPr>
                <w:sz w:val="20"/>
                <w:szCs w:val="20"/>
                <w:rtl/>
              </w:rPr>
            </w:pPr>
          </w:p>
        </w:tc>
        <w:tc>
          <w:tcPr>
            <w:tcW w:w="851" w:type="dxa"/>
            <w:vMerge/>
            <w:tcBorders>
              <w:bottom w:val="single" w:sz="4" w:space="0" w:color="auto"/>
            </w:tcBorders>
          </w:tcPr>
          <w:p w:rsidR="00F1148C" w:rsidRPr="00D65C90" w:rsidRDefault="00F1148C" w:rsidP="00834151">
            <w:pPr>
              <w:bidi/>
              <w:spacing w:line="10" w:lineRule="atLeast"/>
              <w:jc w:val="both"/>
              <w:rPr>
                <w:sz w:val="20"/>
                <w:szCs w:val="20"/>
                <w:rtl/>
              </w:rPr>
            </w:pPr>
          </w:p>
        </w:tc>
        <w:tc>
          <w:tcPr>
            <w:tcW w:w="850" w:type="dxa"/>
            <w:vMerge/>
            <w:tcBorders>
              <w:bottom w:val="single" w:sz="4" w:space="0" w:color="auto"/>
            </w:tcBorders>
          </w:tcPr>
          <w:p w:rsidR="00F1148C" w:rsidRPr="00D65C90" w:rsidRDefault="00F1148C" w:rsidP="00834151">
            <w:pPr>
              <w:bidi/>
              <w:spacing w:line="10" w:lineRule="atLeast"/>
              <w:jc w:val="both"/>
              <w:rPr>
                <w:sz w:val="20"/>
                <w:szCs w:val="20"/>
                <w:rtl/>
              </w:rPr>
            </w:pPr>
          </w:p>
        </w:tc>
        <w:tc>
          <w:tcPr>
            <w:tcW w:w="851" w:type="dxa"/>
            <w:vMerge/>
            <w:tcBorders>
              <w:bottom w:val="single" w:sz="4" w:space="0" w:color="auto"/>
            </w:tcBorders>
          </w:tcPr>
          <w:p w:rsidR="00F1148C" w:rsidRPr="00D65C90" w:rsidRDefault="00F1148C" w:rsidP="00834151">
            <w:pPr>
              <w:bidi/>
              <w:spacing w:line="10" w:lineRule="atLeast"/>
              <w:jc w:val="both"/>
              <w:rPr>
                <w:sz w:val="20"/>
                <w:szCs w:val="20"/>
                <w:rtl/>
              </w:rPr>
            </w:pPr>
          </w:p>
        </w:tc>
        <w:tc>
          <w:tcPr>
            <w:tcW w:w="1275" w:type="dxa"/>
            <w:tcBorders>
              <w:top w:val="single" w:sz="4" w:space="0" w:color="auto"/>
              <w:bottom w:val="single" w:sz="4" w:space="0" w:color="auto"/>
            </w:tcBorders>
          </w:tcPr>
          <w:p w:rsidR="00F1148C" w:rsidRPr="00D65C90" w:rsidRDefault="00F1148C" w:rsidP="00F1148C">
            <w:pPr>
              <w:bidi/>
              <w:spacing w:line="10" w:lineRule="atLeast"/>
              <w:jc w:val="both"/>
              <w:rPr>
                <w:sz w:val="20"/>
                <w:szCs w:val="20"/>
                <w:rtl/>
              </w:rPr>
            </w:pPr>
            <w:r>
              <w:rPr>
                <w:rFonts w:hint="cs"/>
                <w:sz w:val="20"/>
                <w:szCs w:val="20"/>
                <w:rtl/>
              </w:rPr>
              <w:t>7</w:t>
            </w:r>
            <w:r w:rsidRPr="00D65C90">
              <w:rPr>
                <w:rFonts w:hint="cs"/>
                <w:sz w:val="20"/>
                <w:szCs w:val="20"/>
                <w:rtl/>
              </w:rPr>
              <w:t>.</w:t>
            </w:r>
            <w:r>
              <w:rPr>
                <w:rFonts w:hint="cs"/>
                <w:sz w:val="20"/>
                <w:szCs w:val="20"/>
                <w:rtl/>
              </w:rPr>
              <w:t>3</w:t>
            </w:r>
            <w:r w:rsidRPr="00D65C90">
              <w:rPr>
                <w:rFonts w:hint="cs"/>
                <w:sz w:val="16"/>
                <w:szCs w:val="16"/>
                <w:rtl/>
              </w:rPr>
              <w:t xml:space="preserve"> חפשי</w:t>
            </w:r>
          </w:p>
        </w:tc>
        <w:tc>
          <w:tcPr>
            <w:tcW w:w="1276" w:type="dxa"/>
            <w:tcBorders>
              <w:top w:val="single" w:sz="4" w:space="0" w:color="auto"/>
              <w:bottom w:val="single" w:sz="4" w:space="0" w:color="auto"/>
            </w:tcBorders>
          </w:tcPr>
          <w:p w:rsidR="00F1148C" w:rsidRPr="00D65C90" w:rsidRDefault="00F1148C" w:rsidP="00F1148C">
            <w:pPr>
              <w:bidi/>
              <w:spacing w:line="10" w:lineRule="atLeast"/>
              <w:jc w:val="both"/>
              <w:rPr>
                <w:sz w:val="20"/>
                <w:szCs w:val="20"/>
                <w:rtl/>
              </w:rPr>
            </w:pPr>
            <w:r>
              <w:rPr>
                <w:rFonts w:hint="cs"/>
                <w:sz w:val="20"/>
                <w:szCs w:val="20"/>
                <w:rtl/>
              </w:rPr>
              <w:t>7</w:t>
            </w:r>
            <w:r w:rsidRPr="00D65C90">
              <w:rPr>
                <w:rFonts w:hint="cs"/>
                <w:sz w:val="20"/>
                <w:szCs w:val="20"/>
                <w:rtl/>
              </w:rPr>
              <w:t>.</w:t>
            </w:r>
            <w:r>
              <w:rPr>
                <w:rFonts w:hint="cs"/>
                <w:sz w:val="20"/>
                <w:szCs w:val="20"/>
                <w:rtl/>
              </w:rPr>
              <w:t>2</w:t>
            </w:r>
            <w:r w:rsidRPr="00D65C90">
              <w:rPr>
                <w:rFonts w:hint="cs"/>
                <w:sz w:val="16"/>
                <w:szCs w:val="16"/>
                <w:rtl/>
              </w:rPr>
              <w:t xml:space="preserve"> חפשי</w:t>
            </w:r>
          </w:p>
        </w:tc>
        <w:tc>
          <w:tcPr>
            <w:tcW w:w="1276" w:type="dxa"/>
            <w:vMerge/>
            <w:tcBorders>
              <w:bottom w:val="single" w:sz="4" w:space="0" w:color="auto"/>
            </w:tcBorders>
          </w:tcPr>
          <w:p w:rsidR="00F1148C" w:rsidRPr="00D65C90" w:rsidRDefault="00F1148C" w:rsidP="00834151">
            <w:pPr>
              <w:bidi/>
              <w:spacing w:line="10" w:lineRule="atLeast"/>
              <w:jc w:val="both"/>
              <w:rPr>
                <w:sz w:val="20"/>
                <w:szCs w:val="20"/>
                <w:rtl/>
              </w:rPr>
            </w:pPr>
          </w:p>
        </w:tc>
        <w:tc>
          <w:tcPr>
            <w:tcW w:w="1276" w:type="dxa"/>
            <w:vMerge/>
            <w:tcBorders>
              <w:bottom w:val="single" w:sz="4" w:space="0" w:color="auto"/>
            </w:tcBorders>
          </w:tcPr>
          <w:p w:rsidR="00F1148C" w:rsidRPr="00D65C90" w:rsidRDefault="00F1148C" w:rsidP="00834151">
            <w:pPr>
              <w:bidi/>
              <w:spacing w:line="10" w:lineRule="atLeast"/>
              <w:jc w:val="both"/>
              <w:rPr>
                <w:sz w:val="20"/>
                <w:szCs w:val="20"/>
                <w:rtl/>
              </w:rPr>
            </w:pPr>
          </w:p>
        </w:tc>
        <w:tc>
          <w:tcPr>
            <w:tcW w:w="1274" w:type="dxa"/>
            <w:vMerge/>
            <w:tcBorders>
              <w:bottom w:val="single" w:sz="4" w:space="0" w:color="auto"/>
            </w:tcBorders>
          </w:tcPr>
          <w:p w:rsidR="00F1148C" w:rsidRDefault="00F1148C" w:rsidP="00F1148C">
            <w:pPr>
              <w:bidi/>
              <w:spacing w:line="10" w:lineRule="atLeast"/>
              <w:jc w:val="both"/>
              <w:rPr>
                <w:color w:val="FF0000"/>
                <w:sz w:val="20"/>
                <w:szCs w:val="20"/>
                <w:rtl/>
              </w:rPr>
            </w:pPr>
          </w:p>
        </w:tc>
        <w:tc>
          <w:tcPr>
            <w:tcW w:w="1420" w:type="dxa"/>
            <w:vMerge/>
            <w:tcBorders>
              <w:bottom w:val="single" w:sz="4" w:space="0" w:color="auto"/>
            </w:tcBorders>
          </w:tcPr>
          <w:p w:rsidR="00F1148C" w:rsidRDefault="00F1148C" w:rsidP="00834151">
            <w:pPr>
              <w:bidi/>
              <w:spacing w:line="10" w:lineRule="atLeast"/>
              <w:jc w:val="both"/>
              <w:rPr>
                <w:rtl/>
              </w:rPr>
            </w:pPr>
          </w:p>
        </w:tc>
      </w:tr>
      <w:tr w:rsidR="0081235F" w:rsidTr="0081235F">
        <w:trPr>
          <w:trHeight w:val="176"/>
        </w:trPr>
        <w:tc>
          <w:tcPr>
            <w:tcW w:w="850" w:type="dxa"/>
            <w:vMerge w:val="restart"/>
            <w:tcBorders>
              <w:top w:val="single" w:sz="4" w:space="0" w:color="auto"/>
            </w:tcBorders>
          </w:tcPr>
          <w:p w:rsidR="0081235F" w:rsidRPr="00D65C90" w:rsidRDefault="0081235F" w:rsidP="00834151">
            <w:pPr>
              <w:bidi/>
              <w:spacing w:line="10" w:lineRule="atLeast"/>
              <w:jc w:val="both"/>
              <w:rPr>
                <w:sz w:val="20"/>
                <w:szCs w:val="20"/>
                <w:rtl/>
              </w:rPr>
            </w:pPr>
          </w:p>
        </w:tc>
        <w:tc>
          <w:tcPr>
            <w:tcW w:w="851" w:type="dxa"/>
            <w:vMerge w:val="restart"/>
            <w:tcBorders>
              <w:top w:val="single" w:sz="4" w:space="0" w:color="auto"/>
            </w:tcBorders>
          </w:tcPr>
          <w:p w:rsidR="0081235F" w:rsidRPr="00D65C90" w:rsidRDefault="0081235F" w:rsidP="00834151">
            <w:pPr>
              <w:bidi/>
              <w:spacing w:line="10" w:lineRule="atLeast"/>
              <w:jc w:val="both"/>
              <w:rPr>
                <w:sz w:val="20"/>
                <w:szCs w:val="20"/>
                <w:rtl/>
              </w:rPr>
            </w:pPr>
          </w:p>
        </w:tc>
        <w:tc>
          <w:tcPr>
            <w:tcW w:w="850" w:type="dxa"/>
            <w:vMerge w:val="restart"/>
            <w:tcBorders>
              <w:top w:val="single" w:sz="4" w:space="0" w:color="auto"/>
            </w:tcBorders>
          </w:tcPr>
          <w:p w:rsidR="0081235F" w:rsidRPr="00D65C90" w:rsidRDefault="0081235F" w:rsidP="00834151">
            <w:pPr>
              <w:bidi/>
              <w:spacing w:line="10" w:lineRule="atLeast"/>
              <w:jc w:val="both"/>
              <w:rPr>
                <w:sz w:val="20"/>
                <w:szCs w:val="20"/>
                <w:rtl/>
              </w:rPr>
            </w:pPr>
          </w:p>
        </w:tc>
        <w:tc>
          <w:tcPr>
            <w:tcW w:w="851" w:type="dxa"/>
            <w:vMerge w:val="restart"/>
            <w:tcBorders>
              <w:top w:val="single" w:sz="4" w:space="0" w:color="auto"/>
            </w:tcBorders>
          </w:tcPr>
          <w:p w:rsidR="0081235F" w:rsidRPr="00D65C90" w:rsidRDefault="0081235F" w:rsidP="00834151">
            <w:pPr>
              <w:bidi/>
              <w:spacing w:line="10" w:lineRule="atLeast"/>
              <w:jc w:val="both"/>
              <w:rPr>
                <w:sz w:val="20"/>
                <w:szCs w:val="20"/>
                <w:rtl/>
              </w:rPr>
            </w:pPr>
          </w:p>
        </w:tc>
        <w:tc>
          <w:tcPr>
            <w:tcW w:w="1275" w:type="dxa"/>
            <w:vMerge w:val="restart"/>
            <w:tcBorders>
              <w:top w:val="single" w:sz="4" w:space="0" w:color="auto"/>
            </w:tcBorders>
          </w:tcPr>
          <w:p w:rsidR="0081235F" w:rsidRPr="00D65C90" w:rsidRDefault="0081235F" w:rsidP="0081235F">
            <w:pPr>
              <w:bidi/>
              <w:spacing w:line="10" w:lineRule="atLeast"/>
              <w:jc w:val="both"/>
              <w:rPr>
                <w:sz w:val="20"/>
                <w:szCs w:val="20"/>
                <w:rtl/>
              </w:rPr>
            </w:pPr>
          </w:p>
        </w:tc>
        <w:tc>
          <w:tcPr>
            <w:tcW w:w="1276" w:type="dxa"/>
            <w:tcBorders>
              <w:top w:val="single" w:sz="4" w:space="0" w:color="auto"/>
              <w:bottom w:val="single" w:sz="4" w:space="0" w:color="auto"/>
            </w:tcBorders>
          </w:tcPr>
          <w:p w:rsidR="0081235F" w:rsidRPr="00D65C90" w:rsidRDefault="0081235F" w:rsidP="0081235F">
            <w:pPr>
              <w:bidi/>
              <w:spacing w:line="10" w:lineRule="atLeast"/>
              <w:jc w:val="both"/>
              <w:rPr>
                <w:sz w:val="20"/>
                <w:szCs w:val="20"/>
                <w:rtl/>
              </w:rPr>
            </w:pPr>
            <w:r>
              <w:rPr>
                <w:rFonts w:hint="cs"/>
                <w:sz w:val="20"/>
                <w:szCs w:val="20"/>
                <w:rtl/>
              </w:rPr>
              <w:t>2</w:t>
            </w:r>
            <w:r w:rsidRPr="00D65C90">
              <w:rPr>
                <w:rFonts w:hint="cs"/>
                <w:sz w:val="20"/>
                <w:szCs w:val="20"/>
                <w:rtl/>
              </w:rPr>
              <w:t>.</w:t>
            </w:r>
            <w:r>
              <w:rPr>
                <w:rFonts w:hint="cs"/>
                <w:sz w:val="20"/>
                <w:szCs w:val="20"/>
                <w:rtl/>
              </w:rPr>
              <w:t xml:space="preserve">3 </w:t>
            </w:r>
            <w:r w:rsidRPr="00D65C90">
              <w:rPr>
                <w:rFonts w:hint="cs"/>
                <w:sz w:val="16"/>
                <w:szCs w:val="16"/>
                <w:rtl/>
              </w:rPr>
              <w:t xml:space="preserve">משועבד </w:t>
            </w:r>
            <w:r>
              <w:rPr>
                <w:rFonts w:hint="cs"/>
                <w:sz w:val="16"/>
                <w:szCs w:val="16"/>
                <w:rtl/>
              </w:rPr>
              <w:t>1</w:t>
            </w:r>
          </w:p>
        </w:tc>
        <w:tc>
          <w:tcPr>
            <w:tcW w:w="1276" w:type="dxa"/>
            <w:tcBorders>
              <w:top w:val="single" w:sz="4" w:space="0" w:color="auto"/>
              <w:bottom w:val="single" w:sz="4" w:space="0" w:color="auto"/>
            </w:tcBorders>
          </w:tcPr>
          <w:p w:rsidR="0081235F" w:rsidRPr="00D65C90" w:rsidRDefault="0081235F" w:rsidP="0081235F">
            <w:pPr>
              <w:bidi/>
              <w:spacing w:line="10" w:lineRule="atLeast"/>
              <w:jc w:val="both"/>
              <w:rPr>
                <w:sz w:val="20"/>
                <w:szCs w:val="20"/>
                <w:rtl/>
              </w:rPr>
            </w:pPr>
            <w:r>
              <w:rPr>
                <w:rFonts w:hint="cs"/>
                <w:sz w:val="20"/>
                <w:szCs w:val="20"/>
                <w:rtl/>
              </w:rPr>
              <w:t>2</w:t>
            </w:r>
            <w:r w:rsidRPr="00D65C90">
              <w:rPr>
                <w:rFonts w:hint="cs"/>
                <w:sz w:val="20"/>
                <w:szCs w:val="20"/>
                <w:rtl/>
              </w:rPr>
              <w:t>.</w:t>
            </w:r>
            <w:r>
              <w:rPr>
                <w:rFonts w:hint="cs"/>
                <w:sz w:val="20"/>
                <w:szCs w:val="20"/>
                <w:rtl/>
              </w:rPr>
              <w:t xml:space="preserve">3 </w:t>
            </w:r>
            <w:r w:rsidRPr="00D65C90">
              <w:rPr>
                <w:rFonts w:hint="cs"/>
                <w:sz w:val="16"/>
                <w:szCs w:val="16"/>
                <w:rtl/>
              </w:rPr>
              <w:t xml:space="preserve">משועבד </w:t>
            </w:r>
            <w:r>
              <w:rPr>
                <w:rFonts w:hint="cs"/>
                <w:sz w:val="16"/>
                <w:szCs w:val="16"/>
                <w:rtl/>
              </w:rPr>
              <w:t>1</w:t>
            </w:r>
          </w:p>
        </w:tc>
        <w:tc>
          <w:tcPr>
            <w:tcW w:w="1276" w:type="dxa"/>
            <w:tcBorders>
              <w:top w:val="single" w:sz="4" w:space="0" w:color="auto"/>
              <w:bottom w:val="single" w:sz="4" w:space="0" w:color="auto"/>
            </w:tcBorders>
          </w:tcPr>
          <w:p w:rsidR="0081235F" w:rsidRPr="00BE4E8A" w:rsidRDefault="0081235F" w:rsidP="0081235F">
            <w:pPr>
              <w:bidi/>
              <w:spacing w:line="10" w:lineRule="atLeast"/>
              <w:jc w:val="both"/>
              <w:rPr>
                <w:color w:val="FF0000"/>
                <w:sz w:val="20"/>
                <w:szCs w:val="20"/>
                <w:rtl/>
              </w:rPr>
            </w:pPr>
            <w:r w:rsidRPr="00BE4E8A">
              <w:rPr>
                <w:rFonts w:hint="cs"/>
                <w:color w:val="FF0000"/>
                <w:sz w:val="20"/>
                <w:szCs w:val="20"/>
                <w:rtl/>
              </w:rPr>
              <w:t xml:space="preserve">2.3 </w:t>
            </w:r>
            <w:r w:rsidRPr="00BE4E8A">
              <w:rPr>
                <w:rFonts w:hint="cs"/>
                <w:color w:val="FF0000"/>
                <w:sz w:val="16"/>
                <w:szCs w:val="16"/>
                <w:rtl/>
              </w:rPr>
              <w:t>משועבד 1</w:t>
            </w:r>
          </w:p>
        </w:tc>
        <w:tc>
          <w:tcPr>
            <w:tcW w:w="1274" w:type="dxa"/>
            <w:vMerge w:val="restart"/>
            <w:tcBorders>
              <w:top w:val="single" w:sz="4" w:space="0" w:color="auto"/>
            </w:tcBorders>
          </w:tcPr>
          <w:p w:rsidR="0081235F" w:rsidRDefault="0081235F" w:rsidP="00F1148C">
            <w:pPr>
              <w:bidi/>
              <w:spacing w:line="10" w:lineRule="atLeast"/>
              <w:jc w:val="both"/>
              <w:rPr>
                <w:color w:val="FF0000"/>
                <w:sz w:val="20"/>
                <w:szCs w:val="20"/>
                <w:rtl/>
              </w:rPr>
            </w:pPr>
          </w:p>
        </w:tc>
        <w:tc>
          <w:tcPr>
            <w:tcW w:w="1420" w:type="dxa"/>
            <w:vMerge w:val="restart"/>
            <w:tcBorders>
              <w:top w:val="single" w:sz="4" w:space="0" w:color="auto"/>
            </w:tcBorders>
          </w:tcPr>
          <w:p w:rsidR="0081235F" w:rsidRDefault="0081235F" w:rsidP="00F1148C">
            <w:pPr>
              <w:bidi/>
              <w:spacing w:line="10" w:lineRule="atLeast"/>
              <w:jc w:val="both"/>
              <w:rPr>
                <w:rtl/>
              </w:rPr>
            </w:pPr>
            <w:r>
              <w:rPr>
                <w:rFonts w:hint="cs"/>
                <w:rtl/>
              </w:rPr>
              <w:t>יהוד-</w:t>
            </w:r>
            <w:r>
              <w:t>High</w:t>
            </w:r>
            <w:r>
              <w:rPr>
                <w:rFonts w:hint="cs"/>
                <w:rtl/>
              </w:rPr>
              <w:t>(2)</w:t>
            </w:r>
          </w:p>
        </w:tc>
      </w:tr>
      <w:tr w:rsidR="0081235F" w:rsidTr="0081235F">
        <w:trPr>
          <w:trHeight w:val="174"/>
        </w:trPr>
        <w:tc>
          <w:tcPr>
            <w:tcW w:w="850" w:type="dxa"/>
            <w:vMerge/>
          </w:tcPr>
          <w:p w:rsidR="0081235F" w:rsidRPr="00D65C90" w:rsidRDefault="0081235F" w:rsidP="00834151">
            <w:pPr>
              <w:bidi/>
              <w:spacing w:line="10" w:lineRule="atLeast"/>
              <w:jc w:val="both"/>
              <w:rPr>
                <w:sz w:val="20"/>
                <w:szCs w:val="20"/>
                <w:rtl/>
              </w:rPr>
            </w:pPr>
          </w:p>
        </w:tc>
        <w:tc>
          <w:tcPr>
            <w:tcW w:w="851" w:type="dxa"/>
            <w:vMerge/>
          </w:tcPr>
          <w:p w:rsidR="0081235F" w:rsidRPr="00D65C90" w:rsidRDefault="0081235F" w:rsidP="00834151">
            <w:pPr>
              <w:bidi/>
              <w:spacing w:line="10" w:lineRule="atLeast"/>
              <w:jc w:val="both"/>
              <w:rPr>
                <w:sz w:val="20"/>
                <w:szCs w:val="20"/>
                <w:rtl/>
              </w:rPr>
            </w:pPr>
          </w:p>
        </w:tc>
        <w:tc>
          <w:tcPr>
            <w:tcW w:w="850" w:type="dxa"/>
            <w:vMerge/>
          </w:tcPr>
          <w:p w:rsidR="0081235F" w:rsidRPr="00D65C90" w:rsidRDefault="0081235F" w:rsidP="00834151">
            <w:pPr>
              <w:bidi/>
              <w:spacing w:line="10" w:lineRule="atLeast"/>
              <w:jc w:val="both"/>
              <w:rPr>
                <w:sz w:val="20"/>
                <w:szCs w:val="20"/>
                <w:rtl/>
              </w:rPr>
            </w:pPr>
          </w:p>
        </w:tc>
        <w:tc>
          <w:tcPr>
            <w:tcW w:w="851" w:type="dxa"/>
            <w:vMerge/>
          </w:tcPr>
          <w:p w:rsidR="0081235F" w:rsidRPr="00D65C90" w:rsidRDefault="0081235F" w:rsidP="00834151">
            <w:pPr>
              <w:bidi/>
              <w:spacing w:line="10" w:lineRule="atLeast"/>
              <w:jc w:val="both"/>
              <w:rPr>
                <w:sz w:val="20"/>
                <w:szCs w:val="20"/>
                <w:rtl/>
              </w:rPr>
            </w:pPr>
          </w:p>
        </w:tc>
        <w:tc>
          <w:tcPr>
            <w:tcW w:w="1275" w:type="dxa"/>
            <w:vMerge/>
          </w:tcPr>
          <w:p w:rsidR="0081235F" w:rsidRPr="00D65C90" w:rsidRDefault="0081235F" w:rsidP="0081235F">
            <w:pPr>
              <w:bidi/>
              <w:spacing w:line="10" w:lineRule="atLeast"/>
              <w:jc w:val="both"/>
              <w:rPr>
                <w:sz w:val="20"/>
                <w:szCs w:val="20"/>
                <w:rtl/>
              </w:rPr>
            </w:pPr>
          </w:p>
        </w:tc>
        <w:tc>
          <w:tcPr>
            <w:tcW w:w="1276" w:type="dxa"/>
            <w:tcBorders>
              <w:top w:val="single" w:sz="4" w:space="0" w:color="auto"/>
              <w:bottom w:val="single" w:sz="4" w:space="0" w:color="auto"/>
            </w:tcBorders>
          </w:tcPr>
          <w:p w:rsidR="0081235F" w:rsidRPr="00D65C90" w:rsidRDefault="0081235F" w:rsidP="0081235F">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5 </w:t>
            </w:r>
            <w:r w:rsidRPr="00D65C90">
              <w:rPr>
                <w:rFonts w:hint="cs"/>
                <w:sz w:val="16"/>
                <w:szCs w:val="16"/>
                <w:rtl/>
              </w:rPr>
              <w:t xml:space="preserve">משועבד </w:t>
            </w:r>
            <w:r>
              <w:rPr>
                <w:rFonts w:hint="cs"/>
                <w:sz w:val="16"/>
                <w:szCs w:val="16"/>
                <w:rtl/>
              </w:rPr>
              <w:t>ה</w:t>
            </w:r>
          </w:p>
        </w:tc>
        <w:tc>
          <w:tcPr>
            <w:tcW w:w="1276" w:type="dxa"/>
            <w:tcBorders>
              <w:top w:val="single" w:sz="4" w:space="0" w:color="auto"/>
              <w:bottom w:val="single" w:sz="4" w:space="0" w:color="auto"/>
            </w:tcBorders>
          </w:tcPr>
          <w:p w:rsidR="0081235F" w:rsidRPr="00D65C90" w:rsidRDefault="0081235F" w:rsidP="0081235F">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5 </w:t>
            </w:r>
            <w:r w:rsidRPr="00D65C90">
              <w:rPr>
                <w:rFonts w:hint="cs"/>
                <w:sz w:val="16"/>
                <w:szCs w:val="16"/>
                <w:rtl/>
              </w:rPr>
              <w:t xml:space="preserve">משועבד </w:t>
            </w:r>
            <w:r>
              <w:rPr>
                <w:rFonts w:hint="cs"/>
                <w:sz w:val="16"/>
                <w:szCs w:val="16"/>
                <w:rtl/>
              </w:rPr>
              <w:t>ה</w:t>
            </w:r>
          </w:p>
        </w:tc>
        <w:tc>
          <w:tcPr>
            <w:tcW w:w="1276" w:type="dxa"/>
            <w:tcBorders>
              <w:top w:val="single" w:sz="4" w:space="0" w:color="auto"/>
              <w:bottom w:val="single" w:sz="4" w:space="0" w:color="auto"/>
            </w:tcBorders>
          </w:tcPr>
          <w:p w:rsidR="0081235F" w:rsidRPr="00BE4E8A" w:rsidRDefault="0081235F" w:rsidP="0081235F">
            <w:pPr>
              <w:bidi/>
              <w:spacing w:line="10" w:lineRule="atLeast"/>
              <w:jc w:val="both"/>
              <w:rPr>
                <w:color w:val="FF0000"/>
                <w:sz w:val="20"/>
                <w:szCs w:val="20"/>
                <w:rtl/>
              </w:rPr>
            </w:pPr>
            <w:r w:rsidRPr="00BE4E8A">
              <w:rPr>
                <w:rFonts w:hint="cs"/>
                <w:color w:val="FF0000"/>
                <w:sz w:val="20"/>
                <w:szCs w:val="20"/>
                <w:rtl/>
              </w:rPr>
              <w:t xml:space="preserve">0.5 </w:t>
            </w:r>
            <w:r w:rsidRPr="00BE4E8A">
              <w:rPr>
                <w:rFonts w:hint="cs"/>
                <w:color w:val="FF0000"/>
                <w:sz w:val="16"/>
                <w:szCs w:val="16"/>
                <w:rtl/>
              </w:rPr>
              <w:t>משועבד ה</w:t>
            </w:r>
          </w:p>
        </w:tc>
        <w:tc>
          <w:tcPr>
            <w:tcW w:w="1274" w:type="dxa"/>
            <w:vMerge/>
          </w:tcPr>
          <w:p w:rsidR="0081235F" w:rsidRDefault="0081235F" w:rsidP="00F1148C">
            <w:pPr>
              <w:bidi/>
              <w:spacing w:line="10" w:lineRule="atLeast"/>
              <w:jc w:val="both"/>
              <w:rPr>
                <w:color w:val="FF0000"/>
                <w:sz w:val="20"/>
                <w:szCs w:val="20"/>
                <w:rtl/>
              </w:rPr>
            </w:pPr>
          </w:p>
        </w:tc>
        <w:tc>
          <w:tcPr>
            <w:tcW w:w="1420" w:type="dxa"/>
            <w:vMerge/>
          </w:tcPr>
          <w:p w:rsidR="0081235F" w:rsidRDefault="0081235F" w:rsidP="00F1148C">
            <w:pPr>
              <w:bidi/>
              <w:spacing w:line="10" w:lineRule="atLeast"/>
              <w:jc w:val="both"/>
              <w:rPr>
                <w:rtl/>
              </w:rPr>
            </w:pPr>
          </w:p>
        </w:tc>
      </w:tr>
      <w:tr w:rsidR="0081235F" w:rsidTr="0081235F">
        <w:trPr>
          <w:trHeight w:val="220"/>
        </w:trPr>
        <w:tc>
          <w:tcPr>
            <w:tcW w:w="850" w:type="dxa"/>
            <w:vMerge/>
          </w:tcPr>
          <w:p w:rsidR="0081235F" w:rsidRPr="00D65C90" w:rsidRDefault="0081235F" w:rsidP="00834151">
            <w:pPr>
              <w:bidi/>
              <w:spacing w:line="10" w:lineRule="atLeast"/>
              <w:jc w:val="both"/>
              <w:rPr>
                <w:sz w:val="20"/>
                <w:szCs w:val="20"/>
                <w:rtl/>
              </w:rPr>
            </w:pPr>
          </w:p>
        </w:tc>
        <w:tc>
          <w:tcPr>
            <w:tcW w:w="851" w:type="dxa"/>
            <w:vMerge/>
          </w:tcPr>
          <w:p w:rsidR="0081235F" w:rsidRPr="00D65C90" w:rsidRDefault="0081235F" w:rsidP="00834151">
            <w:pPr>
              <w:bidi/>
              <w:spacing w:line="10" w:lineRule="atLeast"/>
              <w:jc w:val="both"/>
              <w:rPr>
                <w:sz w:val="20"/>
                <w:szCs w:val="20"/>
                <w:rtl/>
              </w:rPr>
            </w:pPr>
          </w:p>
        </w:tc>
        <w:tc>
          <w:tcPr>
            <w:tcW w:w="850" w:type="dxa"/>
            <w:vMerge/>
          </w:tcPr>
          <w:p w:rsidR="0081235F" w:rsidRPr="00D65C90" w:rsidRDefault="0081235F" w:rsidP="00834151">
            <w:pPr>
              <w:bidi/>
              <w:spacing w:line="10" w:lineRule="atLeast"/>
              <w:jc w:val="both"/>
              <w:rPr>
                <w:sz w:val="20"/>
                <w:szCs w:val="20"/>
                <w:rtl/>
              </w:rPr>
            </w:pPr>
          </w:p>
        </w:tc>
        <w:tc>
          <w:tcPr>
            <w:tcW w:w="851" w:type="dxa"/>
            <w:vMerge/>
          </w:tcPr>
          <w:p w:rsidR="0081235F" w:rsidRPr="00D65C90" w:rsidRDefault="0081235F" w:rsidP="00834151">
            <w:pPr>
              <w:bidi/>
              <w:spacing w:line="10" w:lineRule="atLeast"/>
              <w:jc w:val="both"/>
              <w:rPr>
                <w:sz w:val="20"/>
                <w:szCs w:val="20"/>
                <w:rtl/>
              </w:rPr>
            </w:pPr>
          </w:p>
        </w:tc>
        <w:tc>
          <w:tcPr>
            <w:tcW w:w="1275" w:type="dxa"/>
            <w:vMerge/>
          </w:tcPr>
          <w:p w:rsidR="0081235F" w:rsidRPr="00D65C90" w:rsidRDefault="0081235F" w:rsidP="0081235F">
            <w:pPr>
              <w:bidi/>
              <w:spacing w:line="10" w:lineRule="atLeast"/>
              <w:jc w:val="both"/>
              <w:rPr>
                <w:sz w:val="20"/>
                <w:szCs w:val="20"/>
                <w:rtl/>
              </w:rPr>
            </w:pPr>
          </w:p>
        </w:tc>
        <w:tc>
          <w:tcPr>
            <w:tcW w:w="1276" w:type="dxa"/>
            <w:tcBorders>
              <w:top w:val="single" w:sz="4" w:space="0" w:color="auto"/>
              <w:bottom w:val="single" w:sz="4" w:space="0" w:color="auto"/>
            </w:tcBorders>
          </w:tcPr>
          <w:p w:rsidR="0081235F" w:rsidRPr="00D65C90" w:rsidRDefault="0081235F" w:rsidP="0081235F">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5 </w:t>
            </w:r>
            <w:r w:rsidRPr="00D65C90">
              <w:rPr>
                <w:rFonts w:hint="cs"/>
                <w:sz w:val="16"/>
                <w:szCs w:val="16"/>
                <w:rtl/>
              </w:rPr>
              <w:t>משועבד ו</w:t>
            </w:r>
          </w:p>
        </w:tc>
        <w:tc>
          <w:tcPr>
            <w:tcW w:w="1276" w:type="dxa"/>
            <w:tcBorders>
              <w:top w:val="single" w:sz="4" w:space="0" w:color="auto"/>
              <w:bottom w:val="single" w:sz="4" w:space="0" w:color="auto"/>
            </w:tcBorders>
          </w:tcPr>
          <w:p w:rsidR="0081235F" w:rsidRPr="00D65C90" w:rsidRDefault="0081235F" w:rsidP="0081235F">
            <w:pPr>
              <w:bidi/>
              <w:spacing w:line="10" w:lineRule="atLeast"/>
              <w:jc w:val="both"/>
              <w:rPr>
                <w:sz w:val="20"/>
                <w:szCs w:val="20"/>
                <w:rtl/>
              </w:rPr>
            </w:pPr>
            <w:r>
              <w:rPr>
                <w:rFonts w:hint="cs"/>
                <w:sz w:val="20"/>
                <w:szCs w:val="20"/>
                <w:rtl/>
              </w:rPr>
              <w:t>0</w:t>
            </w:r>
            <w:r w:rsidRPr="00D65C90">
              <w:rPr>
                <w:rFonts w:hint="cs"/>
                <w:sz w:val="20"/>
                <w:szCs w:val="20"/>
                <w:rtl/>
              </w:rPr>
              <w:t>.</w:t>
            </w:r>
            <w:r>
              <w:rPr>
                <w:rFonts w:hint="cs"/>
                <w:sz w:val="20"/>
                <w:szCs w:val="20"/>
                <w:rtl/>
              </w:rPr>
              <w:t xml:space="preserve">5 </w:t>
            </w:r>
            <w:r w:rsidRPr="00D65C90">
              <w:rPr>
                <w:rFonts w:hint="cs"/>
                <w:sz w:val="16"/>
                <w:szCs w:val="16"/>
                <w:rtl/>
              </w:rPr>
              <w:t>משועבד ו</w:t>
            </w:r>
          </w:p>
        </w:tc>
        <w:tc>
          <w:tcPr>
            <w:tcW w:w="1276" w:type="dxa"/>
            <w:tcBorders>
              <w:top w:val="single" w:sz="4" w:space="0" w:color="auto"/>
              <w:bottom w:val="single" w:sz="4" w:space="0" w:color="auto"/>
            </w:tcBorders>
          </w:tcPr>
          <w:p w:rsidR="0081235F" w:rsidRPr="00BE4E8A" w:rsidRDefault="0081235F" w:rsidP="0081235F">
            <w:pPr>
              <w:bidi/>
              <w:spacing w:line="10" w:lineRule="atLeast"/>
              <w:jc w:val="both"/>
              <w:rPr>
                <w:color w:val="FF0000"/>
                <w:sz w:val="20"/>
                <w:szCs w:val="20"/>
                <w:rtl/>
              </w:rPr>
            </w:pPr>
            <w:r w:rsidRPr="00BE4E8A">
              <w:rPr>
                <w:rFonts w:hint="cs"/>
                <w:color w:val="FF0000"/>
                <w:sz w:val="20"/>
                <w:szCs w:val="20"/>
                <w:rtl/>
              </w:rPr>
              <w:t xml:space="preserve">0.5 </w:t>
            </w:r>
            <w:r w:rsidRPr="00BE4E8A">
              <w:rPr>
                <w:rFonts w:hint="cs"/>
                <w:color w:val="FF0000"/>
                <w:sz w:val="16"/>
                <w:szCs w:val="16"/>
                <w:rtl/>
              </w:rPr>
              <w:t>משועבד ו</w:t>
            </w:r>
          </w:p>
        </w:tc>
        <w:tc>
          <w:tcPr>
            <w:tcW w:w="1274" w:type="dxa"/>
            <w:vMerge/>
          </w:tcPr>
          <w:p w:rsidR="0081235F" w:rsidRDefault="0081235F" w:rsidP="00F1148C">
            <w:pPr>
              <w:bidi/>
              <w:spacing w:line="10" w:lineRule="atLeast"/>
              <w:jc w:val="both"/>
              <w:rPr>
                <w:color w:val="FF0000"/>
                <w:sz w:val="20"/>
                <w:szCs w:val="20"/>
                <w:rtl/>
              </w:rPr>
            </w:pPr>
          </w:p>
        </w:tc>
        <w:tc>
          <w:tcPr>
            <w:tcW w:w="1420" w:type="dxa"/>
            <w:vMerge/>
          </w:tcPr>
          <w:p w:rsidR="0081235F" w:rsidRDefault="0081235F" w:rsidP="00F1148C">
            <w:pPr>
              <w:bidi/>
              <w:spacing w:line="10" w:lineRule="atLeast"/>
              <w:jc w:val="both"/>
              <w:rPr>
                <w:rtl/>
              </w:rPr>
            </w:pPr>
          </w:p>
        </w:tc>
      </w:tr>
      <w:tr w:rsidR="0081235F" w:rsidTr="0081235F">
        <w:trPr>
          <w:trHeight w:val="174"/>
        </w:trPr>
        <w:tc>
          <w:tcPr>
            <w:tcW w:w="850" w:type="dxa"/>
            <w:vMerge/>
            <w:tcBorders>
              <w:bottom w:val="single" w:sz="4" w:space="0" w:color="auto"/>
            </w:tcBorders>
          </w:tcPr>
          <w:p w:rsidR="0081235F" w:rsidRPr="00D65C90" w:rsidRDefault="0081235F" w:rsidP="00834151">
            <w:pPr>
              <w:bidi/>
              <w:spacing w:line="10" w:lineRule="atLeast"/>
              <w:jc w:val="both"/>
              <w:rPr>
                <w:sz w:val="20"/>
                <w:szCs w:val="20"/>
                <w:rtl/>
              </w:rPr>
            </w:pPr>
          </w:p>
        </w:tc>
        <w:tc>
          <w:tcPr>
            <w:tcW w:w="851" w:type="dxa"/>
            <w:vMerge/>
            <w:tcBorders>
              <w:bottom w:val="single" w:sz="4" w:space="0" w:color="auto"/>
            </w:tcBorders>
          </w:tcPr>
          <w:p w:rsidR="0081235F" w:rsidRPr="00D65C90" w:rsidRDefault="0081235F" w:rsidP="00834151">
            <w:pPr>
              <w:bidi/>
              <w:spacing w:line="10" w:lineRule="atLeast"/>
              <w:jc w:val="both"/>
              <w:rPr>
                <w:sz w:val="20"/>
                <w:szCs w:val="20"/>
                <w:rtl/>
              </w:rPr>
            </w:pPr>
          </w:p>
        </w:tc>
        <w:tc>
          <w:tcPr>
            <w:tcW w:w="850" w:type="dxa"/>
            <w:vMerge/>
            <w:tcBorders>
              <w:bottom w:val="single" w:sz="4" w:space="0" w:color="auto"/>
            </w:tcBorders>
          </w:tcPr>
          <w:p w:rsidR="0081235F" w:rsidRPr="00D65C90" w:rsidRDefault="0081235F" w:rsidP="00834151">
            <w:pPr>
              <w:bidi/>
              <w:spacing w:line="10" w:lineRule="atLeast"/>
              <w:jc w:val="both"/>
              <w:rPr>
                <w:sz w:val="20"/>
                <w:szCs w:val="20"/>
                <w:rtl/>
              </w:rPr>
            </w:pPr>
          </w:p>
        </w:tc>
        <w:tc>
          <w:tcPr>
            <w:tcW w:w="851" w:type="dxa"/>
            <w:vMerge/>
            <w:tcBorders>
              <w:bottom w:val="single" w:sz="4" w:space="0" w:color="auto"/>
            </w:tcBorders>
          </w:tcPr>
          <w:p w:rsidR="0081235F" w:rsidRPr="00D65C90" w:rsidRDefault="0081235F" w:rsidP="00834151">
            <w:pPr>
              <w:bidi/>
              <w:spacing w:line="10" w:lineRule="atLeast"/>
              <w:jc w:val="both"/>
              <w:rPr>
                <w:sz w:val="20"/>
                <w:szCs w:val="20"/>
                <w:rtl/>
              </w:rPr>
            </w:pPr>
          </w:p>
        </w:tc>
        <w:tc>
          <w:tcPr>
            <w:tcW w:w="1275" w:type="dxa"/>
            <w:vMerge/>
            <w:tcBorders>
              <w:bottom w:val="single" w:sz="4" w:space="0" w:color="auto"/>
            </w:tcBorders>
          </w:tcPr>
          <w:p w:rsidR="0081235F" w:rsidRPr="00D65C90" w:rsidRDefault="0081235F" w:rsidP="0081235F">
            <w:pPr>
              <w:bidi/>
              <w:spacing w:line="10" w:lineRule="atLeast"/>
              <w:jc w:val="both"/>
              <w:rPr>
                <w:sz w:val="20"/>
                <w:szCs w:val="20"/>
                <w:rtl/>
              </w:rPr>
            </w:pPr>
          </w:p>
        </w:tc>
        <w:tc>
          <w:tcPr>
            <w:tcW w:w="1276" w:type="dxa"/>
            <w:tcBorders>
              <w:top w:val="single" w:sz="4" w:space="0" w:color="auto"/>
              <w:bottom w:val="single" w:sz="4" w:space="0" w:color="auto"/>
            </w:tcBorders>
          </w:tcPr>
          <w:p w:rsidR="0081235F" w:rsidRPr="00D65C90" w:rsidRDefault="0081235F" w:rsidP="0081235F">
            <w:pPr>
              <w:bidi/>
              <w:spacing w:line="10" w:lineRule="atLeast"/>
              <w:jc w:val="both"/>
              <w:rPr>
                <w:sz w:val="20"/>
                <w:szCs w:val="20"/>
                <w:rtl/>
              </w:rPr>
            </w:pPr>
            <w:r>
              <w:rPr>
                <w:rFonts w:hint="cs"/>
                <w:sz w:val="20"/>
                <w:szCs w:val="20"/>
                <w:rtl/>
              </w:rPr>
              <w:t>18</w:t>
            </w:r>
            <w:r w:rsidRPr="00D65C90">
              <w:rPr>
                <w:rFonts w:hint="cs"/>
                <w:sz w:val="20"/>
                <w:szCs w:val="20"/>
                <w:rtl/>
              </w:rPr>
              <w:t>.</w:t>
            </w:r>
            <w:r>
              <w:rPr>
                <w:rFonts w:hint="cs"/>
                <w:sz w:val="20"/>
                <w:szCs w:val="20"/>
                <w:rtl/>
              </w:rPr>
              <w:t>3</w:t>
            </w:r>
            <w:r w:rsidRPr="00D65C90">
              <w:rPr>
                <w:rFonts w:hint="cs"/>
                <w:sz w:val="16"/>
                <w:szCs w:val="16"/>
                <w:rtl/>
              </w:rPr>
              <w:t xml:space="preserve"> חפשי</w:t>
            </w:r>
          </w:p>
        </w:tc>
        <w:tc>
          <w:tcPr>
            <w:tcW w:w="1276" w:type="dxa"/>
            <w:tcBorders>
              <w:top w:val="single" w:sz="4" w:space="0" w:color="auto"/>
              <w:bottom w:val="single" w:sz="4" w:space="0" w:color="auto"/>
            </w:tcBorders>
          </w:tcPr>
          <w:p w:rsidR="0081235F" w:rsidRPr="00D65C90" w:rsidRDefault="0081235F" w:rsidP="0081235F">
            <w:pPr>
              <w:bidi/>
              <w:spacing w:line="10" w:lineRule="atLeast"/>
              <w:jc w:val="both"/>
              <w:rPr>
                <w:sz w:val="20"/>
                <w:szCs w:val="20"/>
                <w:rtl/>
              </w:rPr>
            </w:pPr>
            <w:r>
              <w:rPr>
                <w:rFonts w:hint="cs"/>
                <w:sz w:val="20"/>
                <w:szCs w:val="20"/>
                <w:rtl/>
              </w:rPr>
              <w:t>18</w:t>
            </w:r>
            <w:r w:rsidRPr="00D65C90">
              <w:rPr>
                <w:rFonts w:hint="cs"/>
                <w:sz w:val="20"/>
                <w:szCs w:val="20"/>
                <w:rtl/>
              </w:rPr>
              <w:t>.</w:t>
            </w:r>
            <w:r>
              <w:rPr>
                <w:rFonts w:hint="cs"/>
                <w:sz w:val="20"/>
                <w:szCs w:val="20"/>
                <w:rtl/>
              </w:rPr>
              <w:t>3</w:t>
            </w:r>
            <w:r w:rsidRPr="00D65C90">
              <w:rPr>
                <w:rFonts w:hint="cs"/>
                <w:sz w:val="16"/>
                <w:szCs w:val="16"/>
                <w:rtl/>
              </w:rPr>
              <w:t xml:space="preserve"> חפשי</w:t>
            </w:r>
          </w:p>
        </w:tc>
        <w:tc>
          <w:tcPr>
            <w:tcW w:w="1276" w:type="dxa"/>
            <w:tcBorders>
              <w:top w:val="single" w:sz="4" w:space="0" w:color="auto"/>
              <w:bottom w:val="single" w:sz="4" w:space="0" w:color="auto"/>
            </w:tcBorders>
          </w:tcPr>
          <w:p w:rsidR="0081235F" w:rsidRPr="00BE4E8A" w:rsidRDefault="0081235F" w:rsidP="0081235F">
            <w:pPr>
              <w:bidi/>
              <w:spacing w:line="10" w:lineRule="atLeast"/>
              <w:jc w:val="both"/>
              <w:rPr>
                <w:color w:val="FF0000"/>
                <w:sz w:val="20"/>
                <w:szCs w:val="20"/>
                <w:rtl/>
              </w:rPr>
            </w:pPr>
            <w:r w:rsidRPr="00BE4E8A">
              <w:rPr>
                <w:rFonts w:hint="cs"/>
                <w:color w:val="FF0000"/>
                <w:sz w:val="20"/>
                <w:szCs w:val="20"/>
                <w:rtl/>
              </w:rPr>
              <w:t>18.3</w:t>
            </w:r>
            <w:r w:rsidRPr="00BE4E8A">
              <w:rPr>
                <w:rFonts w:hint="cs"/>
                <w:color w:val="FF0000"/>
                <w:sz w:val="16"/>
                <w:szCs w:val="16"/>
                <w:rtl/>
              </w:rPr>
              <w:t xml:space="preserve"> חפשי</w:t>
            </w:r>
          </w:p>
        </w:tc>
        <w:tc>
          <w:tcPr>
            <w:tcW w:w="1274" w:type="dxa"/>
            <w:vMerge/>
            <w:tcBorders>
              <w:bottom w:val="single" w:sz="4" w:space="0" w:color="auto"/>
            </w:tcBorders>
          </w:tcPr>
          <w:p w:rsidR="0081235F" w:rsidRDefault="0081235F" w:rsidP="00F1148C">
            <w:pPr>
              <w:bidi/>
              <w:spacing w:line="10" w:lineRule="atLeast"/>
              <w:jc w:val="both"/>
              <w:rPr>
                <w:color w:val="FF0000"/>
                <w:sz w:val="20"/>
                <w:szCs w:val="20"/>
                <w:rtl/>
              </w:rPr>
            </w:pPr>
          </w:p>
        </w:tc>
        <w:tc>
          <w:tcPr>
            <w:tcW w:w="1420" w:type="dxa"/>
            <w:vMerge/>
            <w:tcBorders>
              <w:bottom w:val="single" w:sz="4" w:space="0" w:color="auto"/>
            </w:tcBorders>
          </w:tcPr>
          <w:p w:rsidR="0081235F" w:rsidRDefault="0081235F" w:rsidP="00F1148C">
            <w:pPr>
              <w:bidi/>
              <w:spacing w:line="10" w:lineRule="atLeast"/>
              <w:jc w:val="both"/>
              <w:rPr>
                <w:rtl/>
              </w:rPr>
            </w:pPr>
          </w:p>
        </w:tc>
      </w:tr>
      <w:tr w:rsidR="00BE4E8A" w:rsidTr="00BE4E8A">
        <w:trPr>
          <w:trHeight w:val="179"/>
        </w:trPr>
        <w:tc>
          <w:tcPr>
            <w:tcW w:w="850" w:type="dxa"/>
            <w:tcBorders>
              <w:top w:val="single" w:sz="4" w:space="0" w:color="auto"/>
              <w:bottom w:val="single" w:sz="4" w:space="0" w:color="auto"/>
            </w:tcBorders>
          </w:tcPr>
          <w:p w:rsidR="00BE4E8A" w:rsidRPr="00D65C90" w:rsidRDefault="00BE4E8A" w:rsidP="00834151">
            <w:pPr>
              <w:bidi/>
              <w:spacing w:line="10" w:lineRule="atLeast"/>
              <w:jc w:val="both"/>
              <w:rPr>
                <w:sz w:val="20"/>
                <w:szCs w:val="20"/>
                <w:rtl/>
              </w:rPr>
            </w:pPr>
          </w:p>
        </w:tc>
        <w:tc>
          <w:tcPr>
            <w:tcW w:w="851" w:type="dxa"/>
            <w:tcBorders>
              <w:top w:val="single" w:sz="4" w:space="0" w:color="auto"/>
              <w:bottom w:val="single" w:sz="4" w:space="0" w:color="auto"/>
            </w:tcBorders>
          </w:tcPr>
          <w:p w:rsidR="00BE4E8A" w:rsidRPr="00D65C90" w:rsidRDefault="00BE4E8A" w:rsidP="00834151">
            <w:pPr>
              <w:bidi/>
              <w:spacing w:line="10" w:lineRule="atLeast"/>
              <w:jc w:val="both"/>
              <w:rPr>
                <w:sz w:val="20"/>
                <w:szCs w:val="20"/>
                <w:rtl/>
              </w:rPr>
            </w:pPr>
          </w:p>
        </w:tc>
        <w:tc>
          <w:tcPr>
            <w:tcW w:w="850" w:type="dxa"/>
            <w:tcBorders>
              <w:top w:val="single" w:sz="4" w:space="0" w:color="auto"/>
              <w:bottom w:val="single" w:sz="4" w:space="0" w:color="auto"/>
            </w:tcBorders>
          </w:tcPr>
          <w:p w:rsidR="00BE4E8A" w:rsidRPr="00D65C90" w:rsidRDefault="00BE4E8A" w:rsidP="00834151">
            <w:pPr>
              <w:bidi/>
              <w:spacing w:line="10" w:lineRule="atLeast"/>
              <w:jc w:val="both"/>
              <w:rPr>
                <w:sz w:val="20"/>
                <w:szCs w:val="20"/>
                <w:rtl/>
              </w:rPr>
            </w:pPr>
          </w:p>
        </w:tc>
        <w:tc>
          <w:tcPr>
            <w:tcW w:w="851" w:type="dxa"/>
            <w:tcBorders>
              <w:top w:val="single" w:sz="4" w:space="0" w:color="auto"/>
              <w:bottom w:val="single" w:sz="4" w:space="0" w:color="auto"/>
            </w:tcBorders>
          </w:tcPr>
          <w:p w:rsidR="00BE4E8A" w:rsidRPr="00D65C90" w:rsidRDefault="00BE4E8A" w:rsidP="00834151">
            <w:pPr>
              <w:bidi/>
              <w:spacing w:line="10" w:lineRule="atLeast"/>
              <w:jc w:val="both"/>
              <w:rPr>
                <w:sz w:val="20"/>
                <w:szCs w:val="20"/>
                <w:rtl/>
              </w:rPr>
            </w:pPr>
          </w:p>
        </w:tc>
        <w:tc>
          <w:tcPr>
            <w:tcW w:w="1275" w:type="dxa"/>
            <w:tcBorders>
              <w:top w:val="single" w:sz="4" w:space="0" w:color="auto"/>
              <w:bottom w:val="single" w:sz="4" w:space="0" w:color="auto"/>
            </w:tcBorders>
          </w:tcPr>
          <w:p w:rsidR="00BE4E8A" w:rsidRDefault="00BE4E8A" w:rsidP="0081235F">
            <w:pPr>
              <w:bidi/>
              <w:spacing w:line="10" w:lineRule="atLeast"/>
              <w:jc w:val="both"/>
              <w:rPr>
                <w:sz w:val="20"/>
                <w:szCs w:val="20"/>
                <w:rtl/>
              </w:rPr>
            </w:pPr>
          </w:p>
        </w:tc>
        <w:tc>
          <w:tcPr>
            <w:tcW w:w="1276" w:type="dxa"/>
            <w:tcBorders>
              <w:top w:val="single" w:sz="4" w:space="0" w:color="auto"/>
              <w:bottom w:val="single" w:sz="4" w:space="0" w:color="auto"/>
            </w:tcBorders>
          </w:tcPr>
          <w:p w:rsidR="00BE4E8A" w:rsidRDefault="00BE4E8A" w:rsidP="0081235F">
            <w:pPr>
              <w:bidi/>
              <w:spacing w:line="10" w:lineRule="atLeast"/>
              <w:jc w:val="both"/>
              <w:rPr>
                <w:sz w:val="20"/>
                <w:szCs w:val="20"/>
                <w:rtl/>
              </w:rPr>
            </w:pPr>
          </w:p>
        </w:tc>
        <w:tc>
          <w:tcPr>
            <w:tcW w:w="1276" w:type="dxa"/>
            <w:tcBorders>
              <w:top w:val="single" w:sz="4" w:space="0" w:color="auto"/>
              <w:bottom w:val="single" w:sz="4" w:space="0" w:color="auto"/>
            </w:tcBorders>
          </w:tcPr>
          <w:p w:rsidR="00BE4E8A" w:rsidRPr="00BE4E8A" w:rsidRDefault="00BE4E8A" w:rsidP="00BE4E8A">
            <w:pPr>
              <w:bidi/>
              <w:spacing w:line="10" w:lineRule="atLeast"/>
              <w:jc w:val="both"/>
              <w:rPr>
                <w:color w:val="FF0000"/>
                <w:sz w:val="20"/>
                <w:szCs w:val="20"/>
                <w:rtl/>
              </w:rPr>
            </w:pPr>
          </w:p>
        </w:tc>
        <w:tc>
          <w:tcPr>
            <w:tcW w:w="1276" w:type="dxa"/>
            <w:tcBorders>
              <w:top w:val="single" w:sz="4" w:space="0" w:color="auto"/>
              <w:bottom w:val="single" w:sz="4" w:space="0" w:color="auto"/>
            </w:tcBorders>
          </w:tcPr>
          <w:p w:rsidR="00BE4E8A" w:rsidRPr="00D65C90" w:rsidRDefault="00BE4E8A" w:rsidP="00834151">
            <w:pPr>
              <w:bidi/>
              <w:spacing w:line="10" w:lineRule="atLeast"/>
              <w:jc w:val="both"/>
              <w:rPr>
                <w:sz w:val="20"/>
                <w:szCs w:val="20"/>
                <w:rtl/>
              </w:rPr>
            </w:pPr>
          </w:p>
        </w:tc>
        <w:tc>
          <w:tcPr>
            <w:tcW w:w="1274" w:type="dxa"/>
            <w:tcBorders>
              <w:top w:val="single" w:sz="4" w:space="0" w:color="auto"/>
              <w:bottom w:val="single" w:sz="4" w:space="0" w:color="auto"/>
            </w:tcBorders>
          </w:tcPr>
          <w:p w:rsidR="00BE4E8A" w:rsidRDefault="005B4EB9" w:rsidP="00F1148C">
            <w:pPr>
              <w:bidi/>
              <w:spacing w:line="10" w:lineRule="atLeast"/>
              <w:jc w:val="both"/>
              <w:rPr>
                <w:color w:val="FF0000"/>
                <w:sz w:val="20"/>
                <w:szCs w:val="20"/>
                <w:rtl/>
              </w:rPr>
            </w:pPr>
            <w:r>
              <w:rPr>
                <w:rFonts w:hint="cs"/>
                <w:color w:val="FF0000"/>
                <w:sz w:val="20"/>
                <w:szCs w:val="20"/>
                <w:rtl/>
              </w:rPr>
              <w:t>2</w:t>
            </w:r>
            <w:r w:rsidR="00BE4E8A">
              <w:rPr>
                <w:rFonts w:hint="cs"/>
                <w:color w:val="FF0000"/>
                <w:sz w:val="20"/>
                <w:szCs w:val="20"/>
                <w:rtl/>
              </w:rPr>
              <w:t xml:space="preserve">.4 </w:t>
            </w:r>
            <w:r w:rsidR="00BE4E8A" w:rsidRPr="00BE4E8A">
              <w:rPr>
                <w:rFonts w:hint="cs"/>
                <w:color w:val="FF0000"/>
                <w:sz w:val="16"/>
                <w:szCs w:val="16"/>
                <w:rtl/>
              </w:rPr>
              <w:t>חפשי</w:t>
            </w:r>
          </w:p>
        </w:tc>
        <w:tc>
          <w:tcPr>
            <w:tcW w:w="1420" w:type="dxa"/>
            <w:tcBorders>
              <w:top w:val="single" w:sz="4" w:space="0" w:color="auto"/>
              <w:bottom w:val="single" w:sz="4" w:space="0" w:color="auto"/>
            </w:tcBorders>
          </w:tcPr>
          <w:p w:rsidR="00BE4E8A" w:rsidRDefault="00BE4E8A" w:rsidP="00F1148C">
            <w:pPr>
              <w:bidi/>
              <w:spacing w:line="10" w:lineRule="atLeast"/>
              <w:jc w:val="both"/>
              <w:rPr>
                <w:rtl/>
              </w:rPr>
            </w:pPr>
            <w:r>
              <w:rPr>
                <w:rFonts w:hint="cs"/>
                <w:rtl/>
              </w:rPr>
              <w:t>עודפי מזומן</w:t>
            </w:r>
          </w:p>
        </w:tc>
      </w:tr>
      <w:tr w:rsidR="00BE4E8A" w:rsidTr="00BE4E8A">
        <w:trPr>
          <w:trHeight w:val="270"/>
        </w:trPr>
        <w:tc>
          <w:tcPr>
            <w:tcW w:w="850" w:type="dxa"/>
            <w:tcBorders>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3.5 ריבית</w:t>
            </w:r>
          </w:p>
        </w:tc>
        <w:tc>
          <w:tcPr>
            <w:tcW w:w="851" w:type="dxa"/>
            <w:tcBorders>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3.5 ריבית</w:t>
            </w:r>
          </w:p>
        </w:tc>
        <w:tc>
          <w:tcPr>
            <w:tcW w:w="850" w:type="dxa"/>
            <w:tcBorders>
              <w:bottom w:val="single" w:sz="4" w:space="0" w:color="auto"/>
            </w:tcBorders>
          </w:tcPr>
          <w:p w:rsidR="00D65C90" w:rsidRPr="00F1148C" w:rsidRDefault="003B24BA" w:rsidP="0081235F">
            <w:pPr>
              <w:bidi/>
              <w:spacing w:line="10" w:lineRule="atLeast"/>
              <w:jc w:val="both"/>
              <w:rPr>
                <w:sz w:val="16"/>
                <w:szCs w:val="16"/>
                <w:rtl/>
              </w:rPr>
            </w:pPr>
            <w:r>
              <w:rPr>
                <w:rFonts w:hint="cs"/>
                <w:sz w:val="16"/>
                <w:szCs w:val="16"/>
                <w:rtl/>
              </w:rPr>
              <w:t>8</w:t>
            </w:r>
            <w:r w:rsidR="00D65C90" w:rsidRPr="00F1148C">
              <w:rPr>
                <w:rFonts w:hint="cs"/>
                <w:sz w:val="16"/>
                <w:szCs w:val="16"/>
                <w:rtl/>
              </w:rPr>
              <w:t>.0 קרן</w:t>
            </w:r>
          </w:p>
          <w:p w:rsidR="00D65C90" w:rsidRPr="00F1148C" w:rsidRDefault="00D65C90" w:rsidP="0081235F">
            <w:pPr>
              <w:bidi/>
              <w:spacing w:line="10" w:lineRule="atLeast"/>
              <w:jc w:val="both"/>
              <w:rPr>
                <w:sz w:val="16"/>
                <w:szCs w:val="16"/>
                <w:rtl/>
              </w:rPr>
            </w:pPr>
            <w:r w:rsidRPr="00F1148C">
              <w:rPr>
                <w:rFonts w:hint="cs"/>
                <w:sz w:val="16"/>
                <w:szCs w:val="16"/>
                <w:rtl/>
              </w:rPr>
              <w:t>3.0 ריבית</w:t>
            </w:r>
          </w:p>
        </w:tc>
        <w:tc>
          <w:tcPr>
            <w:tcW w:w="851" w:type="dxa"/>
            <w:tcBorders>
              <w:bottom w:val="single" w:sz="4" w:space="0" w:color="auto"/>
            </w:tcBorders>
          </w:tcPr>
          <w:p w:rsidR="00D65C90" w:rsidRPr="00F1148C" w:rsidRDefault="00D65C90" w:rsidP="003B24BA">
            <w:pPr>
              <w:bidi/>
              <w:spacing w:line="10" w:lineRule="atLeast"/>
              <w:jc w:val="both"/>
              <w:rPr>
                <w:sz w:val="16"/>
                <w:szCs w:val="16"/>
                <w:rtl/>
              </w:rPr>
            </w:pPr>
            <w:r w:rsidRPr="00F1148C">
              <w:rPr>
                <w:rFonts w:hint="cs"/>
                <w:sz w:val="16"/>
                <w:szCs w:val="16"/>
                <w:rtl/>
              </w:rPr>
              <w:t>5.</w:t>
            </w:r>
            <w:r w:rsidR="003B24BA">
              <w:rPr>
                <w:rFonts w:hint="cs"/>
                <w:sz w:val="16"/>
                <w:szCs w:val="16"/>
                <w:rtl/>
              </w:rPr>
              <w:t>5</w:t>
            </w:r>
            <w:r w:rsidRPr="00F1148C">
              <w:rPr>
                <w:rFonts w:hint="cs"/>
                <w:sz w:val="16"/>
                <w:szCs w:val="16"/>
                <w:rtl/>
              </w:rPr>
              <w:t xml:space="preserve"> קרן</w:t>
            </w:r>
          </w:p>
          <w:p w:rsidR="00D65C90" w:rsidRPr="00F1148C" w:rsidRDefault="00D65C90" w:rsidP="0081235F">
            <w:pPr>
              <w:bidi/>
              <w:spacing w:line="10" w:lineRule="atLeast"/>
              <w:jc w:val="both"/>
              <w:rPr>
                <w:sz w:val="16"/>
                <w:szCs w:val="16"/>
                <w:rtl/>
              </w:rPr>
            </w:pPr>
            <w:r w:rsidRPr="00F1148C">
              <w:rPr>
                <w:rFonts w:hint="cs"/>
                <w:sz w:val="16"/>
                <w:szCs w:val="16"/>
                <w:rtl/>
              </w:rPr>
              <w:t>3.0 ריבית</w:t>
            </w:r>
          </w:p>
        </w:tc>
        <w:tc>
          <w:tcPr>
            <w:tcW w:w="1275" w:type="dxa"/>
            <w:tcBorders>
              <w:bottom w:val="single" w:sz="4" w:space="0" w:color="auto"/>
            </w:tcBorders>
          </w:tcPr>
          <w:p w:rsidR="00D65C90" w:rsidRPr="00F1148C" w:rsidRDefault="00D65C90" w:rsidP="003B24BA">
            <w:pPr>
              <w:bidi/>
              <w:spacing w:line="10" w:lineRule="atLeast"/>
              <w:jc w:val="both"/>
              <w:rPr>
                <w:sz w:val="16"/>
                <w:szCs w:val="16"/>
                <w:rtl/>
              </w:rPr>
            </w:pPr>
            <w:r w:rsidRPr="00F1148C">
              <w:rPr>
                <w:rFonts w:hint="cs"/>
                <w:sz w:val="16"/>
                <w:szCs w:val="16"/>
                <w:rtl/>
              </w:rPr>
              <w:t>5.</w:t>
            </w:r>
            <w:r w:rsidR="003B24BA">
              <w:rPr>
                <w:rFonts w:hint="cs"/>
                <w:sz w:val="16"/>
                <w:szCs w:val="16"/>
                <w:rtl/>
              </w:rPr>
              <w:t>5</w:t>
            </w:r>
            <w:r w:rsidRPr="00F1148C">
              <w:rPr>
                <w:rFonts w:hint="cs"/>
                <w:sz w:val="16"/>
                <w:szCs w:val="16"/>
                <w:rtl/>
              </w:rPr>
              <w:t xml:space="preserve"> קרן</w:t>
            </w:r>
          </w:p>
          <w:p w:rsidR="00D65C90" w:rsidRPr="00F1148C" w:rsidRDefault="00D65C90" w:rsidP="002F46BE">
            <w:pPr>
              <w:bidi/>
              <w:spacing w:line="10" w:lineRule="atLeast"/>
              <w:jc w:val="both"/>
              <w:rPr>
                <w:sz w:val="16"/>
                <w:szCs w:val="16"/>
                <w:rtl/>
              </w:rPr>
            </w:pPr>
            <w:r w:rsidRPr="00F1148C">
              <w:rPr>
                <w:rFonts w:hint="cs"/>
                <w:sz w:val="16"/>
                <w:szCs w:val="16"/>
                <w:rtl/>
              </w:rPr>
              <w:t>2.5 ריבית</w:t>
            </w:r>
          </w:p>
        </w:tc>
        <w:tc>
          <w:tcPr>
            <w:tcW w:w="1276" w:type="dxa"/>
            <w:tcBorders>
              <w:bottom w:val="single" w:sz="4" w:space="0" w:color="auto"/>
            </w:tcBorders>
          </w:tcPr>
          <w:p w:rsidR="00D65C90" w:rsidRPr="00F1148C" w:rsidRDefault="00D65C90" w:rsidP="003B24BA">
            <w:pPr>
              <w:bidi/>
              <w:spacing w:line="10" w:lineRule="atLeast"/>
              <w:jc w:val="both"/>
              <w:rPr>
                <w:sz w:val="16"/>
                <w:szCs w:val="16"/>
                <w:rtl/>
              </w:rPr>
            </w:pPr>
            <w:r w:rsidRPr="00F1148C">
              <w:rPr>
                <w:rFonts w:hint="cs"/>
                <w:sz w:val="16"/>
                <w:szCs w:val="16"/>
                <w:rtl/>
              </w:rPr>
              <w:t>5.</w:t>
            </w:r>
            <w:r w:rsidR="003B24BA">
              <w:rPr>
                <w:rFonts w:hint="cs"/>
                <w:sz w:val="16"/>
                <w:szCs w:val="16"/>
                <w:rtl/>
              </w:rPr>
              <w:t>5</w:t>
            </w:r>
            <w:r w:rsidRPr="00F1148C">
              <w:rPr>
                <w:rFonts w:hint="cs"/>
                <w:sz w:val="16"/>
                <w:szCs w:val="16"/>
                <w:rtl/>
              </w:rPr>
              <w:t xml:space="preserve"> קרן</w:t>
            </w:r>
          </w:p>
          <w:p w:rsidR="00D65C90" w:rsidRPr="00F1148C" w:rsidRDefault="00D65C90" w:rsidP="002F46BE">
            <w:pPr>
              <w:bidi/>
              <w:spacing w:line="10" w:lineRule="atLeast"/>
              <w:jc w:val="both"/>
              <w:rPr>
                <w:sz w:val="16"/>
                <w:szCs w:val="16"/>
                <w:rtl/>
              </w:rPr>
            </w:pPr>
            <w:r w:rsidRPr="00F1148C">
              <w:rPr>
                <w:rFonts w:hint="cs"/>
                <w:sz w:val="16"/>
                <w:szCs w:val="16"/>
                <w:rtl/>
              </w:rPr>
              <w:t>2.5 ריבית</w:t>
            </w:r>
          </w:p>
        </w:tc>
        <w:tc>
          <w:tcPr>
            <w:tcW w:w="1276" w:type="dxa"/>
            <w:tcBorders>
              <w:bottom w:val="single" w:sz="4" w:space="0" w:color="auto"/>
            </w:tcBorders>
          </w:tcPr>
          <w:p w:rsidR="00D65C90" w:rsidRPr="00F1148C" w:rsidRDefault="00D65C90" w:rsidP="0081235F">
            <w:pPr>
              <w:bidi/>
              <w:spacing w:line="10" w:lineRule="atLeast"/>
              <w:jc w:val="both"/>
              <w:rPr>
                <w:sz w:val="16"/>
                <w:szCs w:val="16"/>
                <w:rtl/>
              </w:rPr>
            </w:pPr>
            <w:r w:rsidRPr="00F1148C">
              <w:rPr>
                <w:rFonts w:hint="cs"/>
                <w:sz w:val="16"/>
                <w:szCs w:val="16"/>
                <w:rtl/>
              </w:rPr>
              <w:t>5.0 קרן</w:t>
            </w:r>
          </w:p>
          <w:p w:rsidR="00D65C90" w:rsidRPr="00F1148C" w:rsidRDefault="00D65C90" w:rsidP="003B24BA">
            <w:pPr>
              <w:bidi/>
              <w:spacing w:line="10" w:lineRule="atLeast"/>
              <w:jc w:val="both"/>
              <w:rPr>
                <w:sz w:val="16"/>
                <w:szCs w:val="16"/>
                <w:rtl/>
              </w:rPr>
            </w:pPr>
            <w:r w:rsidRPr="00F1148C">
              <w:rPr>
                <w:rFonts w:hint="cs"/>
                <w:sz w:val="16"/>
                <w:szCs w:val="16"/>
                <w:rtl/>
              </w:rPr>
              <w:t>2.</w:t>
            </w:r>
            <w:r w:rsidR="003B24BA">
              <w:rPr>
                <w:rFonts w:hint="cs"/>
                <w:sz w:val="16"/>
                <w:szCs w:val="16"/>
                <w:rtl/>
              </w:rPr>
              <w:t>0</w:t>
            </w:r>
            <w:r w:rsidRPr="00F1148C">
              <w:rPr>
                <w:rFonts w:hint="cs"/>
                <w:sz w:val="16"/>
                <w:szCs w:val="16"/>
                <w:rtl/>
              </w:rPr>
              <w:t xml:space="preserve"> ריבית</w:t>
            </w:r>
          </w:p>
        </w:tc>
        <w:tc>
          <w:tcPr>
            <w:tcW w:w="1276" w:type="dxa"/>
            <w:tcBorders>
              <w:bottom w:val="single" w:sz="4" w:space="0" w:color="auto"/>
            </w:tcBorders>
          </w:tcPr>
          <w:p w:rsidR="00D65C90" w:rsidRPr="00F1148C" w:rsidRDefault="00D65C90" w:rsidP="0081235F">
            <w:pPr>
              <w:bidi/>
              <w:spacing w:line="10" w:lineRule="atLeast"/>
              <w:jc w:val="both"/>
              <w:rPr>
                <w:sz w:val="16"/>
                <w:szCs w:val="16"/>
                <w:rtl/>
              </w:rPr>
            </w:pPr>
            <w:r w:rsidRPr="00F1148C">
              <w:rPr>
                <w:rFonts w:hint="cs"/>
                <w:sz w:val="16"/>
                <w:szCs w:val="16"/>
                <w:rtl/>
              </w:rPr>
              <w:t>5.0 קרן</w:t>
            </w:r>
          </w:p>
          <w:p w:rsidR="00D65C90" w:rsidRPr="00F1148C" w:rsidRDefault="00D65C90" w:rsidP="0081235F">
            <w:pPr>
              <w:bidi/>
              <w:spacing w:line="10" w:lineRule="atLeast"/>
              <w:jc w:val="both"/>
              <w:rPr>
                <w:sz w:val="16"/>
                <w:szCs w:val="16"/>
                <w:rtl/>
              </w:rPr>
            </w:pPr>
            <w:r w:rsidRPr="00F1148C">
              <w:rPr>
                <w:rFonts w:hint="cs"/>
                <w:sz w:val="16"/>
                <w:szCs w:val="16"/>
                <w:rtl/>
              </w:rPr>
              <w:t>2.0 ריבית</w:t>
            </w:r>
          </w:p>
        </w:tc>
        <w:tc>
          <w:tcPr>
            <w:tcW w:w="1274" w:type="dxa"/>
            <w:tcBorders>
              <w:bottom w:val="single" w:sz="4" w:space="0" w:color="auto"/>
            </w:tcBorders>
          </w:tcPr>
          <w:p w:rsidR="00D65C90" w:rsidRPr="00F1148C" w:rsidRDefault="00D65C90" w:rsidP="0081235F">
            <w:pPr>
              <w:bidi/>
              <w:spacing w:line="10" w:lineRule="atLeast"/>
              <w:jc w:val="both"/>
              <w:rPr>
                <w:sz w:val="16"/>
                <w:szCs w:val="16"/>
                <w:rtl/>
              </w:rPr>
            </w:pPr>
            <w:r w:rsidRPr="00F1148C">
              <w:rPr>
                <w:rFonts w:hint="cs"/>
                <w:sz w:val="16"/>
                <w:szCs w:val="16"/>
                <w:rtl/>
              </w:rPr>
              <w:t>5.0 קרן</w:t>
            </w:r>
          </w:p>
          <w:p w:rsidR="00D65C90" w:rsidRPr="00F1148C" w:rsidRDefault="00D65C90" w:rsidP="002F46BE">
            <w:pPr>
              <w:bidi/>
              <w:spacing w:line="10" w:lineRule="atLeast"/>
              <w:jc w:val="both"/>
              <w:rPr>
                <w:sz w:val="16"/>
                <w:szCs w:val="16"/>
                <w:rtl/>
              </w:rPr>
            </w:pPr>
            <w:r w:rsidRPr="00F1148C">
              <w:rPr>
                <w:rFonts w:hint="cs"/>
                <w:sz w:val="16"/>
                <w:szCs w:val="16"/>
                <w:rtl/>
              </w:rPr>
              <w:t>1.0 ריבית</w:t>
            </w:r>
          </w:p>
        </w:tc>
        <w:tc>
          <w:tcPr>
            <w:tcW w:w="1420" w:type="dxa"/>
            <w:tcBorders>
              <w:bottom w:val="single" w:sz="4" w:space="0" w:color="auto"/>
            </w:tcBorders>
          </w:tcPr>
          <w:p w:rsidR="00D65C90" w:rsidRDefault="00D65C90" w:rsidP="00834151">
            <w:pPr>
              <w:bidi/>
              <w:spacing w:line="10" w:lineRule="atLeast"/>
              <w:jc w:val="both"/>
              <w:rPr>
                <w:rtl/>
              </w:rPr>
            </w:pPr>
            <w:r>
              <w:rPr>
                <w:rFonts w:hint="cs"/>
                <w:rtl/>
              </w:rPr>
              <w:t>אג 1</w:t>
            </w:r>
          </w:p>
        </w:tc>
      </w:tr>
      <w:tr w:rsidR="00BE4E8A" w:rsidTr="00BE4E8A">
        <w:trPr>
          <w:trHeight w:val="176"/>
        </w:trPr>
        <w:tc>
          <w:tcPr>
            <w:tcW w:w="850" w:type="dxa"/>
            <w:tcBorders>
              <w:top w:val="single" w:sz="4" w:space="0" w:color="auto"/>
              <w:bottom w:val="single" w:sz="4" w:space="0" w:color="auto"/>
            </w:tcBorders>
          </w:tcPr>
          <w:p w:rsidR="00D65C90" w:rsidRPr="00F1148C" w:rsidRDefault="00D65C90" w:rsidP="00834151">
            <w:pPr>
              <w:bidi/>
              <w:spacing w:line="10" w:lineRule="atLeast"/>
              <w:jc w:val="both"/>
              <w:rPr>
                <w:sz w:val="16"/>
                <w:szCs w:val="16"/>
                <w:rtl/>
              </w:rPr>
            </w:pPr>
          </w:p>
        </w:tc>
        <w:tc>
          <w:tcPr>
            <w:tcW w:w="851" w:type="dxa"/>
            <w:tcBorders>
              <w:top w:val="single" w:sz="4" w:space="0" w:color="auto"/>
              <w:bottom w:val="single" w:sz="4" w:space="0" w:color="auto"/>
            </w:tcBorders>
          </w:tcPr>
          <w:p w:rsidR="00D65C90" w:rsidRPr="00F1148C" w:rsidRDefault="00D65C90" w:rsidP="00834151">
            <w:pPr>
              <w:bidi/>
              <w:spacing w:line="10" w:lineRule="atLeast"/>
              <w:jc w:val="both"/>
              <w:rPr>
                <w:sz w:val="16"/>
                <w:szCs w:val="16"/>
                <w:rtl/>
              </w:rPr>
            </w:pPr>
          </w:p>
        </w:tc>
        <w:tc>
          <w:tcPr>
            <w:tcW w:w="850" w:type="dxa"/>
            <w:tcBorders>
              <w:top w:val="single" w:sz="4" w:space="0" w:color="auto"/>
              <w:bottom w:val="single" w:sz="4" w:space="0" w:color="auto"/>
            </w:tcBorders>
          </w:tcPr>
          <w:p w:rsidR="00D65C90" w:rsidRPr="00F1148C" w:rsidRDefault="00D65C90" w:rsidP="00834151">
            <w:pPr>
              <w:bidi/>
              <w:spacing w:line="10" w:lineRule="atLeast"/>
              <w:jc w:val="both"/>
              <w:rPr>
                <w:sz w:val="16"/>
                <w:szCs w:val="16"/>
                <w:rtl/>
              </w:rPr>
            </w:pPr>
          </w:p>
        </w:tc>
        <w:tc>
          <w:tcPr>
            <w:tcW w:w="851"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15.0 קרן</w:t>
            </w:r>
          </w:p>
          <w:p w:rsidR="00D65C90" w:rsidRPr="00F1148C" w:rsidRDefault="00D65C90" w:rsidP="002F46BE">
            <w:pPr>
              <w:bidi/>
              <w:spacing w:line="10" w:lineRule="atLeast"/>
              <w:jc w:val="both"/>
              <w:rPr>
                <w:sz w:val="16"/>
                <w:szCs w:val="16"/>
                <w:rtl/>
              </w:rPr>
            </w:pPr>
            <w:r w:rsidRPr="00F1148C">
              <w:rPr>
                <w:rFonts w:hint="cs"/>
                <w:sz w:val="16"/>
                <w:szCs w:val="16"/>
                <w:rtl/>
              </w:rPr>
              <w:t>1.5 ריבית</w:t>
            </w:r>
          </w:p>
        </w:tc>
        <w:tc>
          <w:tcPr>
            <w:tcW w:w="1275"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14.5 קרן</w:t>
            </w:r>
          </w:p>
          <w:p w:rsidR="00D65C90" w:rsidRPr="00F1148C" w:rsidRDefault="00D65C90" w:rsidP="002F46BE">
            <w:pPr>
              <w:bidi/>
              <w:spacing w:line="10" w:lineRule="atLeast"/>
              <w:jc w:val="both"/>
              <w:rPr>
                <w:sz w:val="16"/>
                <w:szCs w:val="16"/>
                <w:rtl/>
              </w:rPr>
            </w:pPr>
            <w:r w:rsidRPr="00F1148C">
              <w:rPr>
                <w:rFonts w:hint="cs"/>
                <w:sz w:val="16"/>
                <w:szCs w:val="16"/>
                <w:rtl/>
              </w:rPr>
              <w:t>2.5 ריבית</w:t>
            </w:r>
          </w:p>
        </w:tc>
        <w:tc>
          <w:tcPr>
            <w:tcW w:w="1276"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14.0 קרן</w:t>
            </w:r>
          </w:p>
          <w:p w:rsidR="00D65C90" w:rsidRPr="00F1148C" w:rsidRDefault="00D65C90" w:rsidP="002F46BE">
            <w:pPr>
              <w:bidi/>
              <w:spacing w:line="10" w:lineRule="atLeast"/>
              <w:jc w:val="both"/>
              <w:rPr>
                <w:sz w:val="16"/>
                <w:szCs w:val="16"/>
                <w:rtl/>
              </w:rPr>
            </w:pPr>
            <w:r w:rsidRPr="00F1148C">
              <w:rPr>
                <w:rFonts w:hint="cs"/>
                <w:sz w:val="16"/>
                <w:szCs w:val="16"/>
                <w:rtl/>
              </w:rPr>
              <w:t>3.0 ריבית</w:t>
            </w:r>
          </w:p>
        </w:tc>
        <w:tc>
          <w:tcPr>
            <w:tcW w:w="1276"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4.0 ריבית</w:t>
            </w:r>
          </w:p>
        </w:tc>
        <w:tc>
          <w:tcPr>
            <w:tcW w:w="1276" w:type="dxa"/>
            <w:tcBorders>
              <w:top w:val="single" w:sz="4" w:space="0" w:color="auto"/>
              <w:bottom w:val="single" w:sz="4" w:space="0" w:color="auto"/>
            </w:tcBorders>
          </w:tcPr>
          <w:p w:rsidR="00D65C90" w:rsidRPr="00F1148C" w:rsidRDefault="00D65C90" w:rsidP="00834151">
            <w:pPr>
              <w:bidi/>
              <w:spacing w:line="10" w:lineRule="atLeast"/>
              <w:jc w:val="both"/>
              <w:rPr>
                <w:sz w:val="16"/>
                <w:szCs w:val="16"/>
                <w:rtl/>
              </w:rPr>
            </w:pPr>
            <w:r w:rsidRPr="00F1148C">
              <w:rPr>
                <w:rFonts w:hint="cs"/>
                <w:sz w:val="16"/>
                <w:szCs w:val="16"/>
                <w:rtl/>
              </w:rPr>
              <w:t>3.5 ריבית</w:t>
            </w:r>
          </w:p>
        </w:tc>
        <w:tc>
          <w:tcPr>
            <w:tcW w:w="1274"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13.0 קרן</w:t>
            </w:r>
          </w:p>
          <w:p w:rsidR="00D65C90" w:rsidRPr="00F1148C" w:rsidRDefault="00F1148C" w:rsidP="00F1148C">
            <w:pPr>
              <w:bidi/>
              <w:spacing w:line="10" w:lineRule="atLeast"/>
              <w:jc w:val="both"/>
              <w:rPr>
                <w:sz w:val="16"/>
                <w:szCs w:val="16"/>
                <w:rtl/>
              </w:rPr>
            </w:pPr>
            <w:r>
              <w:rPr>
                <w:rFonts w:hint="cs"/>
                <w:sz w:val="16"/>
                <w:szCs w:val="16"/>
                <w:rtl/>
              </w:rPr>
              <w:t>6</w:t>
            </w:r>
            <w:r w:rsidR="00D65C90" w:rsidRPr="00F1148C">
              <w:rPr>
                <w:rFonts w:hint="cs"/>
                <w:sz w:val="16"/>
                <w:szCs w:val="16"/>
                <w:rtl/>
              </w:rPr>
              <w:t>.</w:t>
            </w:r>
            <w:r>
              <w:rPr>
                <w:rFonts w:hint="cs"/>
                <w:sz w:val="16"/>
                <w:szCs w:val="16"/>
                <w:rtl/>
              </w:rPr>
              <w:t>0</w:t>
            </w:r>
            <w:r w:rsidR="00D65C90" w:rsidRPr="00F1148C">
              <w:rPr>
                <w:rFonts w:hint="cs"/>
                <w:sz w:val="16"/>
                <w:szCs w:val="16"/>
                <w:rtl/>
              </w:rPr>
              <w:t xml:space="preserve"> ריבית</w:t>
            </w:r>
          </w:p>
        </w:tc>
        <w:tc>
          <w:tcPr>
            <w:tcW w:w="1420" w:type="dxa"/>
            <w:tcBorders>
              <w:top w:val="single" w:sz="4" w:space="0" w:color="auto"/>
              <w:bottom w:val="single" w:sz="4" w:space="0" w:color="auto"/>
            </w:tcBorders>
          </w:tcPr>
          <w:p w:rsidR="00D65C90" w:rsidRDefault="00D65C90" w:rsidP="00834151">
            <w:pPr>
              <w:bidi/>
              <w:spacing w:line="10" w:lineRule="atLeast"/>
              <w:jc w:val="both"/>
              <w:rPr>
                <w:rtl/>
              </w:rPr>
            </w:pPr>
            <w:r>
              <w:rPr>
                <w:rFonts w:hint="cs"/>
                <w:rtl/>
              </w:rPr>
              <w:t>אגח ה</w:t>
            </w:r>
          </w:p>
        </w:tc>
      </w:tr>
      <w:tr w:rsidR="00BE4E8A" w:rsidTr="00BE4E8A">
        <w:trPr>
          <w:trHeight w:val="413"/>
        </w:trPr>
        <w:tc>
          <w:tcPr>
            <w:tcW w:w="850" w:type="dxa"/>
            <w:tcBorders>
              <w:top w:val="single" w:sz="4" w:space="0" w:color="auto"/>
              <w:bottom w:val="single" w:sz="4" w:space="0" w:color="auto"/>
            </w:tcBorders>
          </w:tcPr>
          <w:p w:rsidR="00D65C90" w:rsidRPr="00F1148C" w:rsidRDefault="00D65C90" w:rsidP="00834151">
            <w:pPr>
              <w:bidi/>
              <w:spacing w:line="10" w:lineRule="atLeast"/>
              <w:jc w:val="both"/>
              <w:rPr>
                <w:sz w:val="16"/>
                <w:szCs w:val="16"/>
                <w:rtl/>
              </w:rPr>
            </w:pPr>
          </w:p>
        </w:tc>
        <w:tc>
          <w:tcPr>
            <w:tcW w:w="851"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15.0 קרן</w:t>
            </w:r>
          </w:p>
          <w:p w:rsidR="00D65C90" w:rsidRPr="00F1148C" w:rsidRDefault="00D65C90" w:rsidP="0081235F">
            <w:pPr>
              <w:bidi/>
              <w:spacing w:line="10" w:lineRule="atLeast"/>
              <w:jc w:val="both"/>
              <w:rPr>
                <w:sz w:val="16"/>
                <w:szCs w:val="16"/>
                <w:rtl/>
              </w:rPr>
            </w:pPr>
            <w:r w:rsidRPr="00F1148C">
              <w:rPr>
                <w:rFonts w:hint="cs"/>
                <w:sz w:val="16"/>
                <w:szCs w:val="16"/>
                <w:rtl/>
              </w:rPr>
              <w:t>2.5 ריבית</w:t>
            </w:r>
          </w:p>
        </w:tc>
        <w:tc>
          <w:tcPr>
            <w:tcW w:w="850"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14.5 קרן</w:t>
            </w:r>
          </w:p>
          <w:p w:rsidR="00D65C90" w:rsidRPr="00F1148C" w:rsidRDefault="00D65C90" w:rsidP="0081235F">
            <w:pPr>
              <w:bidi/>
              <w:spacing w:line="10" w:lineRule="atLeast"/>
              <w:jc w:val="both"/>
              <w:rPr>
                <w:sz w:val="16"/>
                <w:szCs w:val="16"/>
                <w:rtl/>
              </w:rPr>
            </w:pPr>
            <w:r w:rsidRPr="00F1148C">
              <w:rPr>
                <w:rFonts w:hint="cs"/>
                <w:sz w:val="16"/>
                <w:szCs w:val="16"/>
                <w:rtl/>
              </w:rPr>
              <w:t>2.5 ריבית</w:t>
            </w:r>
          </w:p>
        </w:tc>
        <w:tc>
          <w:tcPr>
            <w:tcW w:w="851"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14.0 קרן</w:t>
            </w:r>
          </w:p>
          <w:p w:rsidR="00D65C90" w:rsidRPr="00F1148C" w:rsidRDefault="00D65C90" w:rsidP="0081235F">
            <w:pPr>
              <w:bidi/>
              <w:spacing w:line="10" w:lineRule="atLeast"/>
              <w:jc w:val="both"/>
              <w:rPr>
                <w:sz w:val="16"/>
                <w:szCs w:val="16"/>
                <w:rtl/>
              </w:rPr>
            </w:pPr>
            <w:r w:rsidRPr="00F1148C">
              <w:rPr>
                <w:rFonts w:hint="cs"/>
                <w:sz w:val="16"/>
                <w:szCs w:val="16"/>
                <w:rtl/>
              </w:rPr>
              <w:t>3.5 ריבית</w:t>
            </w:r>
          </w:p>
        </w:tc>
        <w:tc>
          <w:tcPr>
            <w:tcW w:w="1275"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13.5 קרן</w:t>
            </w:r>
          </w:p>
          <w:p w:rsidR="00D65C90" w:rsidRPr="00F1148C" w:rsidRDefault="00D65C90" w:rsidP="002F46BE">
            <w:pPr>
              <w:bidi/>
              <w:spacing w:line="10" w:lineRule="atLeast"/>
              <w:jc w:val="both"/>
              <w:rPr>
                <w:sz w:val="16"/>
                <w:szCs w:val="16"/>
                <w:rtl/>
              </w:rPr>
            </w:pPr>
            <w:r w:rsidRPr="00F1148C">
              <w:rPr>
                <w:rFonts w:hint="cs"/>
                <w:sz w:val="16"/>
                <w:szCs w:val="16"/>
                <w:rtl/>
              </w:rPr>
              <w:t>4.0 ריבית</w:t>
            </w:r>
          </w:p>
        </w:tc>
        <w:tc>
          <w:tcPr>
            <w:tcW w:w="1276" w:type="dxa"/>
            <w:tcBorders>
              <w:top w:val="single" w:sz="4" w:space="0" w:color="auto"/>
              <w:bottom w:val="single" w:sz="4" w:space="0" w:color="auto"/>
            </w:tcBorders>
          </w:tcPr>
          <w:p w:rsidR="00D65C90" w:rsidRPr="00F1148C" w:rsidRDefault="00D65C90" w:rsidP="002F46BE">
            <w:pPr>
              <w:bidi/>
              <w:spacing w:line="10" w:lineRule="atLeast"/>
              <w:jc w:val="both"/>
              <w:rPr>
                <w:sz w:val="16"/>
                <w:szCs w:val="16"/>
                <w:rtl/>
              </w:rPr>
            </w:pPr>
            <w:r w:rsidRPr="00F1148C">
              <w:rPr>
                <w:rFonts w:hint="cs"/>
                <w:sz w:val="16"/>
                <w:szCs w:val="16"/>
                <w:rtl/>
              </w:rPr>
              <w:t>13.0 קרן</w:t>
            </w:r>
          </w:p>
          <w:p w:rsidR="00D65C90" w:rsidRPr="00F1148C" w:rsidRDefault="00D65C90" w:rsidP="002F46BE">
            <w:pPr>
              <w:bidi/>
              <w:spacing w:line="10" w:lineRule="atLeast"/>
              <w:jc w:val="both"/>
              <w:rPr>
                <w:sz w:val="16"/>
                <w:szCs w:val="16"/>
                <w:rtl/>
              </w:rPr>
            </w:pPr>
            <w:r w:rsidRPr="00F1148C">
              <w:rPr>
                <w:rFonts w:hint="cs"/>
                <w:sz w:val="16"/>
                <w:szCs w:val="16"/>
                <w:rtl/>
              </w:rPr>
              <w:t>4.0 ריבית</w:t>
            </w:r>
          </w:p>
        </w:tc>
        <w:tc>
          <w:tcPr>
            <w:tcW w:w="1276" w:type="dxa"/>
            <w:tcBorders>
              <w:top w:val="single" w:sz="4" w:space="0" w:color="auto"/>
              <w:bottom w:val="single" w:sz="4" w:space="0" w:color="auto"/>
            </w:tcBorders>
          </w:tcPr>
          <w:p w:rsidR="00D65C90" w:rsidRPr="00F1148C" w:rsidRDefault="00D65C90" w:rsidP="0081235F">
            <w:pPr>
              <w:bidi/>
              <w:spacing w:line="10" w:lineRule="atLeast"/>
              <w:jc w:val="both"/>
              <w:rPr>
                <w:sz w:val="16"/>
                <w:szCs w:val="16"/>
                <w:rtl/>
              </w:rPr>
            </w:pPr>
            <w:r w:rsidRPr="00F1148C">
              <w:rPr>
                <w:rFonts w:hint="cs"/>
                <w:sz w:val="16"/>
                <w:szCs w:val="16"/>
                <w:rtl/>
              </w:rPr>
              <w:t>4.0 ריבית</w:t>
            </w:r>
          </w:p>
        </w:tc>
        <w:tc>
          <w:tcPr>
            <w:tcW w:w="1276" w:type="dxa"/>
            <w:tcBorders>
              <w:top w:val="single" w:sz="4" w:space="0" w:color="auto"/>
              <w:bottom w:val="single" w:sz="4" w:space="0" w:color="auto"/>
            </w:tcBorders>
          </w:tcPr>
          <w:p w:rsidR="00D65C90" w:rsidRPr="00F1148C" w:rsidRDefault="00D65C90" w:rsidP="00834151">
            <w:pPr>
              <w:bidi/>
              <w:spacing w:line="10" w:lineRule="atLeast"/>
              <w:jc w:val="both"/>
              <w:rPr>
                <w:sz w:val="16"/>
                <w:szCs w:val="16"/>
                <w:rtl/>
              </w:rPr>
            </w:pPr>
            <w:r w:rsidRPr="00F1148C">
              <w:rPr>
                <w:rFonts w:hint="cs"/>
                <w:sz w:val="16"/>
                <w:szCs w:val="16"/>
                <w:rtl/>
              </w:rPr>
              <w:t>3.5 ריבית</w:t>
            </w:r>
          </w:p>
        </w:tc>
        <w:tc>
          <w:tcPr>
            <w:tcW w:w="1274" w:type="dxa"/>
            <w:tcBorders>
              <w:top w:val="single" w:sz="4" w:space="0" w:color="auto"/>
              <w:bottom w:val="single" w:sz="4" w:space="0" w:color="auto"/>
            </w:tcBorders>
          </w:tcPr>
          <w:p w:rsidR="00D65C90" w:rsidRPr="00F1148C" w:rsidRDefault="00F1148C" w:rsidP="00F1148C">
            <w:pPr>
              <w:bidi/>
              <w:spacing w:line="10" w:lineRule="atLeast"/>
              <w:jc w:val="both"/>
              <w:rPr>
                <w:sz w:val="16"/>
                <w:szCs w:val="16"/>
                <w:rtl/>
              </w:rPr>
            </w:pPr>
            <w:r>
              <w:rPr>
                <w:rFonts w:hint="cs"/>
                <w:sz w:val="16"/>
                <w:szCs w:val="16"/>
                <w:rtl/>
              </w:rPr>
              <w:t>9</w:t>
            </w:r>
            <w:r w:rsidR="00D65C90" w:rsidRPr="00F1148C">
              <w:rPr>
                <w:rFonts w:hint="cs"/>
                <w:sz w:val="16"/>
                <w:szCs w:val="16"/>
                <w:rtl/>
              </w:rPr>
              <w:t>.</w:t>
            </w:r>
            <w:r>
              <w:rPr>
                <w:rFonts w:hint="cs"/>
                <w:sz w:val="16"/>
                <w:szCs w:val="16"/>
                <w:rtl/>
              </w:rPr>
              <w:t>0</w:t>
            </w:r>
            <w:r w:rsidR="00D65C90" w:rsidRPr="00F1148C">
              <w:rPr>
                <w:rFonts w:hint="cs"/>
                <w:sz w:val="16"/>
                <w:szCs w:val="16"/>
                <w:rtl/>
              </w:rPr>
              <w:t xml:space="preserve"> ריבית</w:t>
            </w:r>
          </w:p>
        </w:tc>
        <w:tc>
          <w:tcPr>
            <w:tcW w:w="1420" w:type="dxa"/>
            <w:tcBorders>
              <w:top w:val="single" w:sz="4" w:space="0" w:color="auto"/>
              <w:bottom w:val="single" w:sz="4" w:space="0" w:color="auto"/>
            </w:tcBorders>
          </w:tcPr>
          <w:p w:rsidR="00D65C90" w:rsidRDefault="00D65C90" w:rsidP="00834151">
            <w:pPr>
              <w:bidi/>
              <w:spacing w:line="10" w:lineRule="atLeast"/>
              <w:jc w:val="both"/>
              <w:rPr>
                <w:rtl/>
              </w:rPr>
            </w:pPr>
            <w:r>
              <w:rPr>
                <w:rFonts w:hint="cs"/>
                <w:rtl/>
              </w:rPr>
              <w:t>אגח ו</w:t>
            </w:r>
          </w:p>
        </w:tc>
      </w:tr>
      <w:tr w:rsidR="00BE4E8A" w:rsidTr="00BE4E8A">
        <w:trPr>
          <w:trHeight w:val="252"/>
        </w:trPr>
        <w:tc>
          <w:tcPr>
            <w:tcW w:w="850" w:type="dxa"/>
            <w:tcBorders>
              <w:top w:val="single" w:sz="4" w:space="0" w:color="auto"/>
            </w:tcBorders>
          </w:tcPr>
          <w:p w:rsidR="00BE4E8A" w:rsidRDefault="00BE4E8A" w:rsidP="0081235F">
            <w:pPr>
              <w:bidi/>
              <w:spacing w:line="10" w:lineRule="atLeast"/>
              <w:jc w:val="both"/>
              <w:rPr>
                <w:sz w:val="16"/>
                <w:szCs w:val="16"/>
                <w:rtl/>
              </w:rPr>
            </w:pPr>
            <w:r>
              <w:rPr>
                <w:rFonts w:hint="cs"/>
                <w:sz w:val="16"/>
                <w:szCs w:val="16"/>
                <w:rtl/>
              </w:rPr>
              <w:t>4.0</w:t>
            </w:r>
          </w:p>
        </w:tc>
        <w:tc>
          <w:tcPr>
            <w:tcW w:w="851" w:type="dxa"/>
            <w:tcBorders>
              <w:top w:val="single" w:sz="4" w:space="0" w:color="auto"/>
            </w:tcBorders>
          </w:tcPr>
          <w:p w:rsidR="00BE4E8A" w:rsidRDefault="00BE4E8A" w:rsidP="0081235F">
            <w:pPr>
              <w:bidi/>
              <w:spacing w:line="10" w:lineRule="atLeast"/>
              <w:jc w:val="both"/>
              <w:rPr>
                <w:sz w:val="16"/>
                <w:szCs w:val="16"/>
                <w:rtl/>
              </w:rPr>
            </w:pPr>
            <w:r>
              <w:rPr>
                <w:rFonts w:hint="cs"/>
                <w:sz w:val="16"/>
                <w:szCs w:val="16"/>
                <w:rtl/>
              </w:rPr>
              <w:t>4.0</w:t>
            </w:r>
          </w:p>
        </w:tc>
        <w:tc>
          <w:tcPr>
            <w:tcW w:w="850" w:type="dxa"/>
            <w:tcBorders>
              <w:top w:val="single" w:sz="4" w:space="0" w:color="auto"/>
            </w:tcBorders>
          </w:tcPr>
          <w:p w:rsidR="00BE4E8A" w:rsidRDefault="00BE4E8A" w:rsidP="0081235F">
            <w:pPr>
              <w:bidi/>
              <w:spacing w:line="10" w:lineRule="atLeast"/>
              <w:jc w:val="both"/>
              <w:rPr>
                <w:sz w:val="16"/>
                <w:szCs w:val="16"/>
                <w:rtl/>
              </w:rPr>
            </w:pPr>
            <w:r>
              <w:rPr>
                <w:rFonts w:hint="cs"/>
                <w:sz w:val="16"/>
                <w:szCs w:val="16"/>
                <w:rtl/>
              </w:rPr>
              <w:t>4.0</w:t>
            </w:r>
          </w:p>
        </w:tc>
        <w:tc>
          <w:tcPr>
            <w:tcW w:w="851" w:type="dxa"/>
            <w:tcBorders>
              <w:top w:val="single" w:sz="4" w:space="0" w:color="auto"/>
            </w:tcBorders>
          </w:tcPr>
          <w:p w:rsidR="00BE4E8A" w:rsidRDefault="00BE4E8A" w:rsidP="0081235F">
            <w:pPr>
              <w:bidi/>
              <w:spacing w:line="10" w:lineRule="atLeast"/>
              <w:jc w:val="both"/>
              <w:rPr>
                <w:sz w:val="16"/>
                <w:szCs w:val="16"/>
                <w:rtl/>
              </w:rPr>
            </w:pPr>
            <w:r>
              <w:rPr>
                <w:rFonts w:hint="cs"/>
                <w:sz w:val="16"/>
                <w:szCs w:val="16"/>
                <w:rtl/>
              </w:rPr>
              <w:t>4.0</w:t>
            </w:r>
          </w:p>
        </w:tc>
        <w:tc>
          <w:tcPr>
            <w:tcW w:w="1275" w:type="dxa"/>
            <w:tcBorders>
              <w:top w:val="single" w:sz="4" w:space="0" w:color="auto"/>
            </w:tcBorders>
          </w:tcPr>
          <w:p w:rsidR="00BE4E8A" w:rsidRDefault="00BE4E8A" w:rsidP="0081235F">
            <w:pPr>
              <w:bidi/>
              <w:spacing w:line="10" w:lineRule="atLeast"/>
              <w:jc w:val="both"/>
              <w:rPr>
                <w:sz w:val="16"/>
                <w:szCs w:val="16"/>
                <w:rtl/>
              </w:rPr>
            </w:pPr>
            <w:r>
              <w:rPr>
                <w:rFonts w:hint="cs"/>
                <w:sz w:val="16"/>
                <w:szCs w:val="16"/>
                <w:rtl/>
              </w:rPr>
              <w:t>4.0</w:t>
            </w:r>
          </w:p>
        </w:tc>
        <w:tc>
          <w:tcPr>
            <w:tcW w:w="1276" w:type="dxa"/>
            <w:tcBorders>
              <w:top w:val="single" w:sz="4" w:space="0" w:color="auto"/>
            </w:tcBorders>
          </w:tcPr>
          <w:p w:rsidR="00BE4E8A" w:rsidRDefault="00BE4E8A" w:rsidP="0081235F">
            <w:pPr>
              <w:bidi/>
              <w:spacing w:line="10" w:lineRule="atLeast"/>
              <w:jc w:val="both"/>
              <w:rPr>
                <w:sz w:val="16"/>
                <w:szCs w:val="16"/>
                <w:rtl/>
              </w:rPr>
            </w:pPr>
            <w:r>
              <w:rPr>
                <w:rFonts w:hint="cs"/>
                <w:sz w:val="16"/>
                <w:szCs w:val="16"/>
                <w:rtl/>
              </w:rPr>
              <w:t>4.0</w:t>
            </w:r>
          </w:p>
        </w:tc>
        <w:tc>
          <w:tcPr>
            <w:tcW w:w="1276" w:type="dxa"/>
            <w:tcBorders>
              <w:top w:val="single" w:sz="4" w:space="0" w:color="auto"/>
            </w:tcBorders>
          </w:tcPr>
          <w:p w:rsidR="00BE4E8A" w:rsidRDefault="00BE4E8A" w:rsidP="0081235F">
            <w:pPr>
              <w:bidi/>
              <w:spacing w:line="10" w:lineRule="atLeast"/>
              <w:jc w:val="both"/>
              <w:rPr>
                <w:sz w:val="16"/>
                <w:szCs w:val="16"/>
                <w:rtl/>
              </w:rPr>
            </w:pPr>
            <w:r>
              <w:rPr>
                <w:rFonts w:hint="cs"/>
                <w:sz w:val="16"/>
                <w:szCs w:val="16"/>
                <w:rtl/>
              </w:rPr>
              <w:t>4.0</w:t>
            </w:r>
          </w:p>
        </w:tc>
        <w:tc>
          <w:tcPr>
            <w:tcW w:w="1276" w:type="dxa"/>
            <w:tcBorders>
              <w:top w:val="single" w:sz="4" w:space="0" w:color="auto"/>
            </w:tcBorders>
          </w:tcPr>
          <w:p w:rsidR="00BE4E8A" w:rsidRDefault="00BE4E8A" w:rsidP="0081235F">
            <w:pPr>
              <w:bidi/>
              <w:spacing w:line="10" w:lineRule="atLeast"/>
              <w:jc w:val="both"/>
              <w:rPr>
                <w:sz w:val="16"/>
                <w:szCs w:val="16"/>
                <w:rtl/>
              </w:rPr>
            </w:pPr>
            <w:r>
              <w:rPr>
                <w:rFonts w:hint="cs"/>
                <w:sz w:val="16"/>
                <w:szCs w:val="16"/>
                <w:rtl/>
              </w:rPr>
              <w:t>4.0</w:t>
            </w:r>
          </w:p>
        </w:tc>
        <w:tc>
          <w:tcPr>
            <w:tcW w:w="1274" w:type="dxa"/>
            <w:tcBorders>
              <w:top w:val="single" w:sz="4" w:space="0" w:color="auto"/>
            </w:tcBorders>
          </w:tcPr>
          <w:p w:rsidR="00BE4E8A" w:rsidRDefault="005B4EB9" w:rsidP="00F1148C">
            <w:pPr>
              <w:bidi/>
              <w:spacing w:line="10" w:lineRule="atLeast"/>
              <w:jc w:val="both"/>
              <w:rPr>
                <w:sz w:val="16"/>
                <w:szCs w:val="16"/>
                <w:rtl/>
              </w:rPr>
            </w:pPr>
            <w:r>
              <w:rPr>
                <w:rFonts w:hint="cs"/>
                <w:sz w:val="16"/>
                <w:szCs w:val="16"/>
                <w:rtl/>
              </w:rPr>
              <w:t>1.0</w:t>
            </w:r>
          </w:p>
        </w:tc>
        <w:tc>
          <w:tcPr>
            <w:tcW w:w="1420" w:type="dxa"/>
            <w:tcBorders>
              <w:top w:val="single" w:sz="4" w:space="0" w:color="auto"/>
            </w:tcBorders>
          </w:tcPr>
          <w:p w:rsidR="00BE4E8A" w:rsidRDefault="00BE4E8A" w:rsidP="00834151">
            <w:pPr>
              <w:bidi/>
              <w:spacing w:line="10" w:lineRule="atLeast"/>
              <w:jc w:val="both"/>
              <w:rPr>
                <w:rtl/>
              </w:rPr>
            </w:pPr>
            <w:r>
              <w:rPr>
                <w:rFonts w:hint="cs"/>
                <w:rtl/>
              </w:rPr>
              <w:t>הנה"כ</w:t>
            </w:r>
          </w:p>
        </w:tc>
      </w:tr>
    </w:tbl>
    <w:p w:rsidR="00834151" w:rsidRDefault="00834151" w:rsidP="00834151">
      <w:pPr>
        <w:bidi/>
        <w:spacing w:line="10" w:lineRule="atLeast"/>
        <w:jc w:val="both"/>
        <w:rPr>
          <w:rtl/>
        </w:rPr>
      </w:pPr>
    </w:p>
    <w:p w:rsidR="00BE4E8A" w:rsidRDefault="00BE4E8A" w:rsidP="005B4EB9">
      <w:pPr>
        <w:bidi/>
        <w:spacing w:line="192" w:lineRule="auto"/>
        <w:jc w:val="both"/>
        <w:rPr>
          <w:sz w:val="18"/>
          <w:szCs w:val="18"/>
          <w:rtl/>
        </w:rPr>
      </w:pPr>
      <w:r w:rsidRPr="005B4EB9">
        <w:rPr>
          <w:rFonts w:hint="cs"/>
          <w:sz w:val="18"/>
          <w:szCs w:val="18"/>
          <w:rtl/>
        </w:rPr>
        <w:t>טבל</w:t>
      </w:r>
      <w:r w:rsidR="005B4EB9">
        <w:rPr>
          <w:rFonts w:hint="cs"/>
          <w:sz w:val="18"/>
          <w:szCs w:val="18"/>
          <w:rtl/>
        </w:rPr>
        <w:t xml:space="preserve">אות </w:t>
      </w:r>
      <w:r w:rsidRPr="005B4EB9">
        <w:rPr>
          <w:rFonts w:hint="cs"/>
          <w:sz w:val="18"/>
          <w:szCs w:val="18"/>
          <w:rtl/>
        </w:rPr>
        <w:t>תזרים</w:t>
      </w:r>
      <w:r w:rsidR="005B4EB9">
        <w:rPr>
          <w:rFonts w:hint="cs"/>
          <w:sz w:val="18"/>
          <w:szCs w:val="18"/>
          <w:rtl/>
        </w:rPr>
        <w:t xml:space="preserve"> </w:t>
      </w:r>
      <w:r w:rsidRPr="005B4EB9">
        <w:rPr>
          <w:rFonts w:hint="cs"/>
          <w:sz w:val="18"/>
          <w:szCs w:val="18"/>
          <w:rtl/>
        </w:rPr>
        <w:t>מצטברת</w:t>
      </w:r>
      <w:r w:rsidR="005B4EB9">
        <w:rPr>
          <w:rFonts w:hint="cs"/>
          <w:sz w:val="18"/>
          <w:szCs w:val="18"/>
          <w:rtl/>
        </w:rPr>
        <w:t>, רגע לפני התשלום ורגע אחרי התשלום בחלוקה לשנים:</w:t>
      </w:r>
    </w:p>
    <w:tbl>
      <w:tblPr>
        <w:tblStyle w:val="TableGrid"/>
        <w:bidiVisual/>
        <w:tblW w:w="11456" w:type="dxa"/>
        <w:tblInd w:w="-149" w:type="dxa"/>
        <w:tblLayout w:type="fixed"/>
        <w:tblLook w:val="04A0"/>
      </w:tblPr>
      <w:tblGrid>
        <w:gridCol w:w="567"/>
        <w:gridCol w:w="567"/>
        <w:gridCol w:w="567"/>
        <w:gridCol w:w="567"/>
        <w:gridCol w:w="567"/>
        <w:gridCol w:w="567"/>
        <w:gridCol w:w="567"/>
        <w:gridCol w:w="567"/>
        <w:gridCol w:w="716"/>
        <w:gridCol w:w="567"/>
        <w:gridCol w:w="567"/>
        <w:gridCol w:w="617"/>
        <w:gridCol w:w="578"/>
        <w:gridCol w:w="567"/>
        <w:gridCol w:w="563"/>
        <w:gridCol w:w="567"/>
        <w:gridCol w:w="563"/>
        <w:gridCol w:w="567"/>
        <w:gridCol w:w="791"/>
        <w:gridCol w:w="257"/>
      </w:tblGrid>
      <w:tr w:rsidR="008A427A" w:rsidTr="008A427A">
        <w:trPr>
          <w:trHeight w:val="119"/>
        </w:trPr>
        <w:tc>
          <w:tcPr>
            <w:tcW w:w="1134" w:type="dxa"/>
            <w:gridSpan w:val="2"/>
            <w:tcBorders>
              <w:top w:val="single" w:sz="4" w:space="0" w:color="auto"/>
              <w:bottom w:val="single" w:sz="4" w:space="0" w:color="auto"/>
              <w:right w:val="single" w:sz="4" w:space="0" w:color="auto"/>
            </w:tcBorders>
          </w:tcPr>
          <w:p w:rsidR="00F35FD3" w:rsidRDefault="00F35FD3" w:rsidP="00277028">
            <w:pPr>
              <w:bidi/>
              <w:spacing w:line="192" w:lineRule="auto"/>
              <w:jc w:val="center"/>
              <w:rPr>
                <w:sz w:val="18"/>
                <w:szCs w:val="18"/>
                <w:rtl/>
              </w:rPr>
            </w:pPr>
            <w:r>
              <w:rPr>
                <w:rFonts w:hint="cs"/>
                <w:sz w:val="18"/>
                <w:szCs w:val="18"/>
                <w:rtl/>
              </w:rPr>
              <w:t>2020</w:t>
            </w:r>
          </w:p>
        </w:tc>
        <w:tc>
          <w:tcPr>
            <w:tcW w:w="1134" w:type="dxa"/>
            <w:gridSpan w:val="2"/>
            <w:tcBorders>
              <w:top w:val="single" w:sz="4" w:space="0" w:color="auto"/>
              <w:bottom w:val="single" w:sz="4" w:space="0" w:color="auto"/>
              <w:right w:val="single" w:sz="4" w:space="0" w:color="auto"/>
            </w:tcBorders>
          </w:tcPr>
          <w:p w:rsidR="00F35FD3" w:rsidRDefault="00F35FD3" w:rsidP="00277028">
            <w:pPr>
              <w:bidi/>
              <w:spacing w:line="192" w:lineRule="auto"/>
              <w:jc w:val="center"/>
              <w:rPr>
                <w:sz w:val="18"/>
                <w:szCs w:val="18"/>
                <w:rtl/>
              </w:rPr>
            </w:pPr>
            <w:r>
              <w:rPr>
                <w:rFonts w:hint="cs"/>
                <w:sz w:val="18"/>
                <w:szCs w:val="18"/>
                <w:rtl/>
              </w:rPr>
              <w:t>2019</w:t>
            </w:r>
          </w:p>
        </w:tc>
        <w:tc>
          <w:tcPr>
            <w:tcW w:w="1134" w:type="dxa"/>
            <w:gridSpan w:val="2"/>
            <w:tcBorders>
              <w:top w:val="single" w:sz="4" w:space="0" w:color="auto"/>
              <w:bottom w:val="single" w:sz="4" w:space="0" w:color="auto"/>
              <w:right w:val="single" w:sz="4" w:space="0" w:color="auto"/>
            </w:tcBorders>
          </w:tcPr>
          <w:p w:rsidR="00F35FD3" w:rsidRDefault="00F35FD3" w:rsidP="00277028">
            <w:pPr>
              <w:bidi/>
              <w:spacing w:line="192" w:lineRule="auto"/>
              <w:jc w:val="center"/>
              <w:rPr>
                <w:sz w:val="18"/>
                <w:szCs w:val="18"/>
                <w:rtl/>
              </w:rPr>
            </w:pPr>
            <w:r>
              <w:rPr>
                <w:rFonts w:hint="cs"/>
                <w:sz w:val="18"/>
                <w:szCs w:val="18"/>
                <w:rtl/>
              </w:rPr>
              <w:t>2018</w:t>
            </w:r>
          </w:p>
        </w:tc>
        <w:tc>
          <w:tcPr>
            <w:tcW w:w="1134" w:type="dxa"/>
            <w:gridSpan w:val="2"/>
            <w:tcBorders>
              <w:top w:val="single" w:sz="4" w:space="0" w:color="auto"/>
              <w:bottom w:val="single" w:sz="4" w:space="0" w:color="auto"/>
              <w:right w:val="single" w:sz="4" w:space="0" w:color="auto"/>
            </w:tcBorders>
          </w:tcPr>
          <w:p w:rsidR="00F35FD3" w:rsidRDefault="00F35FD3" w:rsidP="00277028">
            <w:pPr>
              <w:bidi/>
              <w:spacing w:line="192" w:lineRule="auto"/>
              <w:jc w:val="center"/>
              <w:rPr>
                <w:sz w:val="18"/>
                <w:szCs w:val="18"/>
                <w:rtl/>
              </w:rPr>
            </w:pPr>
            <w:r>
              <w:rPr>
                <w:rFonts w:hint="cs"/>
                <w:sz w:val="18"/>
                <w:szCs w:val="18"/>
                <w:rtl/>
              </w:rPr>
              <w:t>2017</w:t>
            </w:r>
          </w:p>
        </w:tc>
        <w:tc>
          <w:tcPr>
            <w:tcW w:w="1283" w:type="dxa"/>
            <w:gridSpan w:val="2"/>
            <w:tcBorders>
              <w:top w:val="single" w:sz="4" w:space="0" w:color="auto"/>
              <w:left w:val="single" w:sz="4" w:space="0" w:color="auto"/>
              <w:bottom w:val="single" w:sz="4" w:space="0" w:color="auto"/>
            </w:tcBorders>
          </w:tcPr>
          <w:p w:rsidR="00F35FD3" w:rsidRDefault="00F35FD3" w:rsidP="00277028">
            <w:pPr>
              <w:bidi/>
              <w:spacing w:line="192" w:lineRule="auto"/>
              <w:jc w:val="center"/>
              <w:rPr>
                <w:sz w:val="18"/>
                <w:szCs w:val="18"/>
                <w:rtl/>
              </w:rPr>
            </w:pPr>
            <w:r>
              <w:rPr>
                <w:rFonts w:hint="cs"/>
                <w:sz w:val="18"/>
                <w:szCs w:val="18"/>
                <w:rtl/>
              </w:rPr>
              <w:t>2016</w:t>
            </w:r>
          </w:p>
        </w:tc>
        <w:tc>
          <w:tcPr>
            <w:tcW w:w="1184" w:type="dxa"/>
            <w:gridSpan w:val="2"/>
            <w:tcBorders>
              <w:top w:val="single" w:sz="4" w:space="0" w:color="auto"/>
              <w:bottom w:val="single" w:sz="4" w:space="0" w:color="auto"/>
            </w:tcBorders>
          </w:tcPr>
          <w:p w:rsidR="00F35FD3" w:rsidRDefault="00F35FD3" w:rsidP="00277028">
            <w:pPr>
              <w:bidi/>
              <w:spacing w:line="192" w:lineRule="auto"/>
              <w:jc w:val="center"/>
              <w:rPr>
                <w:sz w:val="18"/>
                <w:szCs w:val="18"/>
                <w:rtl/>
              </w:rPr>
            </w:pPr>
            <w:r>
              <w:rPr>
                <w:rFonts w:hint="cs"/>
                <w:sz w:val="18"/>
                <w:szCs w:val="18"/>
                <w:rtl/>
              </w:rPr>
              <w:t>2015</w:t>
            </w:r>
          </w:p>
        </w:tc>
        <w:tc>
          <w:tcPr>
            <w:tcW w:w="1145" w:type="dxa"/>
            <w:gridSpan w:val="2"/>
            <w:tcBorders>
              <w:top w:val="single" w:sz="4" w:space="0" w:color="auto"/>
              <w:bottom w:val="single" w:sz="4" w:space="0" w:color="auto"/>
            </w:tcBorders>
          </w:tcPr>
          <w:p w:rsidR="00F35FD3" w:rsidRDefault="00F35FD3" w:rsidP="00277028">
            <w:pPr>
              <w:bidi/>
              <w:spacing w:line="192" w:lineRule="auto"/>
              <w:jc w:val="center"/>
              <w:rPr>
                <w:sz w:val="18"/>
                <w:szCs w:val="18"/>
                <w:rtl/>
              </w:rPr>
            </w:pPr>
            <w:r>
              <w:rPr>
                <w:rFonts w:hint="cs"/>
                <w:sz w:val="18"/>
                <w:szCs w:val="18"/>
                <w:rtl/>
              </w:rPr>
              <w:t>2014</w:t>
            </w:r>
          </w:p>
        </w:tc>
        <w:tc>
          <w:tcPr>
            <w:tcW w:w="1130" w:type="dxa"/>
            <w:gridSpan w:val="2"/>
            <w:tcBorders>
              <w:top w:val="single" w:sz="4" w:space="0" w:color="auto"/>
              <w:bottom w:val="single" w:sz="4" w:space="0" w:color="auto"/>
            </w:tcBorders>
          </w:tcPr>
          <w:p w:rsidR="00F35FD3" w:rsidRDefault="00F35FD3" w:rsidP="00277028">
            <w:pPr>
              <w:bidi/>
              <w:spacing w:line="192" w:lineRule="auto"/>
              <w:jc w:val="center"/>
              <w:rPr>
                <w:sz w:val="18"/>
                <w:szCs w:val="18"/>
                <w:rtl/>
              </w:rPr>
            </w:pPr>
            <w:r>
              <w:rPr>
                <w:rFonts w:hint="cs"/>
                <w:sz w:val="18"/>
                <w:szCs w:val="18"/>
                <w:rtl/>
              </w:rPr>
              <w:t>2013</w:t>
            </w:r>
          </w:p>
        </w:tc>
        <w:tc>
          <w:tcPr>
            <w:tcW w:w="1130" w:type="dxa"/>
            <w:gridSpan w:val="2"/>
            <w:tcBorders>
              <w:top w:val="single" w:sz="4" w:space="0" w:color="auto"/>
              <w:bottom w:val="single" w:sz="4" w:space="0" w:color="auto"/>
            </w:tcBorders>
          </w:tcPr>
          <w:p w:rsidR="00F35FD3" w:rsidRDefault="00F35FD3" w:rsidP="00277028">
            <w:pPr>
              <w:bidi/>
              <w:spacing w:line="192" w:lineRule="auto"/>
              <w:jc w:val="center"/>
              <w:rPr>
                <w:sz w:val="18"/>
                <w:szCs w:val="18"/>
                <w:rtl/>
              </w:rPr>
            </w:pPr>
            <w:r>
              <w:rPr>
                <w:rFonts w:hint="cs"/>
                <w:sz w:val="18"/>
                <w:szCs w:val="18"/>
                <w:rtl/>
              </w:rPr>
              <w:t>2012</w:t>
            </w:r>
          </w:p>
        </w:tc>
        <w:tc>
          <w:tcPr>
            <w:tcW w:w="1048" w:type="dxa"/>
            <w:gridSpan w:val="2"/>
            <w:tcBorders>
              <w:top w:val="single" w:sz="4" w:space="0" w:color="auto"/>
              <w:bottom w:val="single" w:sz="4" w:space="0" w:color="auto"/>
            </w:tcBorders>
          </w:tcPr>
          <w:p w:rsidR="00F35FD3" w:rsidRDefault="00F35FD3" w:rsidP="005B4EB9">
            <w:pPr>
              <w:bidi/>
              <w:spacing w:line="192" w:lineRule="auto"/>
              <w:jc w:val="both"/>
              <w:rPr>
                <w:sz w:val="18"/>
                <w:szCs w:val="18"/>
                <w:rtl/>
              </w:rPr>
            </w:pPr>
          </w:p>
        </w:tc>
      </w:tr>
      <w:tr w:rsidR="00F35FD3" w:rsidTr="008A427A">
        <w:trPr>
          <w:trHeight w:val="110"/>
        </w:trPr>
        <w:tc>
          <w:tcPr>
            <w:tcW w:w="567" w:type="dxa"/>
            <w:tcBorders>
              <w:top w:val="single" w:sz="4" w:space="0" w:color="auto"/>
              <w:bottom w:val="single" w:sz="4" w:space="0" w:color="auto"/>
              <w:right w:val="single" w:sz="4" w:space="0" w:color="auto"/>
            </w:tcBorders>
          </w:tcPr>
          <w:p w:rsidR="00F35FD3" w:rsidRDefault="00F35FD3" w:rsidP="00BD70CE">
            <w:pPr>
              <w:bidi/>
              <w:spacing w:line="192" w:lineRule="auto"/>
              <w:jc w:val="both"/>
              <w:rPr>
                <w:sz w:val="18"/>
                <w:szCs w:val="18"/>
                <w:rtl/>
              </w:rPr>
            </w:pPr>
            <w:r>
              <w:rPr>
                <w:rFonts w:hint="cs"/>
                <w:sz w:val="18"/>
                <w:szCs w:val="18"/>
                <w:rtl/>
              </w:rPr>
              <w:t>אחרי</w:t>
            </w:r>
          </w:p>
        </w:tc>
        <w:tc>
          <w:tcPr>
            <w:tcW w:w="567" w:type="dxa"/>
            <w:tcBorders>
              <w:top w:val="single" w:sz="4" w:space="0" w:color="auto"/>
              <w:bottom w:val="single" w:sz="4" w:space="0" w:color="auto"/>
              <w:right w:val="single" w:sz="4" w:space="0" w:color="auto"/>
            </w:tcBorders>
          </w:tcPr>
          <w:p w:rsidR="00F35FD3" w:rsidRDefault="00F35FD3" w:rsidP="00BD70CE">
            <w:pPr>
              <w:bidi/>
              <w:spacing w:line="192" w:lineRule="auto"/>
              <w:jc w:val="both"/>
              <w:rPr>
                <w:sz w:val="18"/>
                <w:szCs w:val="18"/>
                <w:rtl/>
              </w:rPr>
            </w:pPr>
            <w:r>
              <w:rPr>
                <w:rFonts w:hint="cs"/>
                <w:sz w:val="18"/>
                <w:szCs w:val="18"/>
                <w:rtl/>
              </w:rPr>
              <w:t>לפני</w:t>
            </w:r>
          </w:p>
        </w:tc>
        <w:tc>
          <w:tcPr>
            <w:tcW w:w="567" w:type="dxa"/>
            <w:tcBorders>
              <w:top w:val="single" w:sz="4" w:space="0" w:color="auto"/>
              <w:bottom w:val="single" w:sz="4" w:space="0" w:color="auto"/>
              <w:right w:val="single" w:sz="4" w:space="0" w:color="auto"/>
            </w:tcBorders>
          </w:tcPr>
          <w:p w:rsidR="00F35FD3" w:rsidRDefault="00F35FD3" w:rsidP="00BD70CE">
            <w:pPr>
              <w:bidi/>
              <w:spacing w:line="192" w:lineRule="auto"/>
              <w:jc w:val="both"/>
              <w:rPr>
                <w:sz w:val="18"/>
                <w:szCs w:val="18"/>
                <w:rtl/>
              </w:rPr>
            </w:pPr>
            <w:r>
              <w:rPr>
                <w:rFonts w:hint="cs"/>
                <w:sz w:val="18"/>
                <w:szCs w:val="18"/>
                <w:rtl/>
              </w:rPr>
              <w:t>אחרי</w:t>
            </w:r>
          </w:p>
        </w:tc>
        <w:tc>
          <w:tcPr>
            <w:tcW w:w="567" w:type="dxa"/>
            <w:tcBorders>
              <w:top w:val="single" w:sz="4" w:space="0" w:color="auto"/>
              <w:bottom w:val="single" w:sz="4" w:space="0" w:color="auto"/>
              <w:right w:val="single" w:sz="4" w:space="0" w:color="auto"/>
            </w:tcBorders>
          </w:tcPr>
          <w:p w:rsidR="00F35FD3" w:rsidRDefault="00F35FD3" w:rsidP="00BD70CE">
            <w:pPr>
              <w:bidi/>
              <w:spacing w:line="192" w:lineRule="auto"/>
              <w:jc w:val="both"/>
              <w:rPr>
                <w:sz w:val="18"/>
                <w:szCs w:val="18"/>
                <w:rtl/>
              </w:rPr>
            </w:pPr>
            <w:r>
              <w:rPr>
                <w:rFonts w:hint="cs"/>
                <w:sz w:val="18"/>
                <w:szCs w:val="18"/>
                <w:rtl/>
              </w:rPr>
              <w:t>לפני</w:t>
            </w:r>
          </w:p>
        </w:tc>
        <w:tc>
          <w:tcPr>
            <w:tcW w:w="567" w:type="dxa"/>
            <w:tcBorders>
              <w:top w:val="single" w:sz="4" w:space="0" w:color="auto"/>
              <w:bottom w:val="single" w:sz="4" w:space="0" w:color="auto"/>
              <w:right w:val="single" w:sz="4" w:space="0" w:color="auto"/>
            </w:tcBorders>
          </w:tcPr>
          <w:p w:rsidR="00F35FD3" w:rsidRDefault="00F35FD3" w:rsidP="00BD70CE">
            <w:pPr>
              <w:bidi/>
              <w:spacing w:line="192" w:lineRule="auto"/>
              <w:jc w:val="both"/>
              <w:rPr>
                <w:sz w:val="18"/>
                <w:szCs w:val="18"/>
                <w:rtl/>
              </w:rPr>
            </w:pPr>
            <w:r>
              <w:rPr>
                <w:rFonts w:hint="cs"/>
                <w:sz w:val="18"/>
                <w:szCs w:val="18"/>
                <w:rtl/>
              </w:rPr>
              <w:t>אחרי</w:t>
            </w:r>
          </w:p>
        </w:tc>
        <w:tc>
          <w:tcPr>
            <w:tcW w:w="567" w:type="dxa"/>
            <w:tcBorders>
              <w:top w:val="single" w:sz="4" w:space="0" w:color="auto"/>
              <w:bottom w:val="single" w:sz="4" w:space="0" w:color="auto"/>
              <w:right w:val="single" w:sz="4" w:space="0" w:color="auto"/>
            </w:tcBorders>
          </w:tcPr>
          <w:p w:rsidR="00F35FD3" w:rsidRDefault="00F35FD3" w:rsidP="00BD70CE">
            <w:pPr>
              <w:bidi/>
              <w:spacing w:line="192" w:lineRule="auto"/>
              <w:jc w:val="both"/>
              <w:rPr>
                <w:sz w:val="18"/>
                <w:szCs w:val="18"/>
                <w:rtl/>
              </w:rPr>
            </w:pPr>
            <w:r>
              <w:rPr>
                <w:rFonts w:hint="cs"/>
                <w:sz w:val="18"/>
                <w:szCs w:val="18"/>
                <w:rtl/>
              </w:rPr>
              <w:t>לפני</w:t>
            </w:r>
          </w:p>
        </w:tc>
        <w:tc>
          <w:tcPr>
            <w:tcW w:w="567" w:type="dxa"/>
            <w:tcBorders>
              <w:top w:val="single" w:sz="4" w:space="0" w:color="auto"/>
              <w:bottom w:val="single" w:sz="4" w:space="0" w:color="auto"/>
              <w:right w:val="single" w:sz="4" w:space="0" w:color="auto"/>
            </w:tcBorders>
          </w:tcPr>
          <w:p w:rsidR="00F35FD3" w:rsidRDefault="00F35FD3" w:rsidP="00BD70CE">
            <w:pPr>
              <w:bidi/>
              <w:spacing w:line="192" w:lineRule="auto"/>
              <w:jc w:val="both"/>
              <w:rPr>
                <w:sz w:val="18"/>
                <w:szCs w:val="18"/>
                <w:rtl/>
              </w:rPr>
            </w:pPr>
            <w:r>
              <w:rPr>
                <w:rFonts w:hint="cs"/>
                <w:sz w:val="18"/>
                <w:szCs w:val="18"/>
                <w:rtl/>
              </w:rPr>
              <w:t>אחרי</w:t>
            </w:r>
          </w:p>
        </w:tc>
        <w:tc>
          <w:tcPr>
            <w:tcW w:w="567" w:type="dxa"/>
            <w:tcBorders>
              <w:top w:val="single" w:sz="4" w:space="0" w:color="auto"/>
              <w:bottom w:val="single" w:sz="4" w:space="0" w:color="auto"/>
              <w:right w:val="single" w:sz="4" w:space="0" w:color="auto"/>
            </w:tcBorders>
          </w:tcPr>
          <w:p w:rsidR="00F35FD3" w:rsidRDefault="00F35FD3" w:rsidP="00BD70CE">
            <w:pPr>
              <w:bidi/>
              <w:spacing w:line="192" w:lineRule="auto"/>
              <w:jc w:val="both"/>
              <w:rPr>
                <w:sz w:val="18"/>
                <w:szCs w:val="18"/>
                <w:rtl/>
              </w:rPr>
            </w:pPr>
            <w:r>
              <w:rPr>
                <w:rFonts w:hint="cs"/>
                <w:sz w:val="18"/>
                <w:szCs w:val="18"/>
                <w:rtl/>
              </w:rPr>
              <w:t>לפני</w:t>
            </w:r>
          </w:p>
        </w:tc>
        <w:tc>
          <w:tcPr>
            <w:tcW w:w="716" w:type="dxa"/>
            <w:tcBorders>
              <w:top w:val="single" w:sz="4" w:space="0" w:color="auto"/>
              <w:left w:val="single" w:sz="4" w:space="0" w:color="auto"/>
              <w:bottom w:val="single" w:sz="4" w:space="0" w:color="auto"/>
              <w:right w:val="single" w:sz="4" w:space="0" w:color="auto"/>
            </w:tcBorders>
          </w:tcPr>
          <w:p w:rsidR="00F35FD3" w:rsidRPr="008A427A" w:rsidRDefault="00F35FD3" w:rsidP="00BD70CE">
            <w:pPr>
              <w:bidi/>
              <w:spacing w:line="192" w:lineRule="auto"/>
              <w:jc w:val="both"/>
              <w:rPr>
                <w:sz w:val="18"/>
                <w:szCs w:val="18"/>
                <w:highlight w:val="yellow"/>
                <w:rtl/>
              </w:rPr>
            </w:pPr>
            <w:r w:rsidRPr="008A427A">
              <w:rPr>
                <w:rFonts w:hint="cs"/>
                <w:sz w:val="18"/>
                <w:szCs w:val="18"/>
                <w:highlight w:val="yellow"/>
                <w:rtl/>
              </w:rPr>
              <w:t>אחרי</w:t>
            </w:r>
          </w:p>
        </w:tc>
        <w:tc>
          <w:tcPr>
            <w:tcW w:w="567" w:type="dxa"/>
            <w:tcBorders>
              <w:top w:val="single" w:sz="4" w:space="0" w:color="auto"/>
              <w:left w:val="single" w:sz="4" w:space="0" w:color="auto"/>
              <w:bottom w:val="single" w:sz="4" w:space="0" w:color="auto"/>
            </w:tcBorders>
          </w:tcPr>
          <w:p w:rsidR="00F35FD3" w:rsidRDefault="00F35FD3" w:rsidP="00BD70CE">
            <w:pPr>
              <w:bidi/>
              <w:spacing w:line="192" w:lineRule="auto"/>
              <w:jc w:val="both"/>
              <w:rPr>
                <w:sz w:val="18"/>
                <w:szCs w:val="18"/>
                <w:rtl/>
              </w:rPr>
            </w:pPr>
            <w:r>
              <w:rPr>
                <w:rFonts w:hint="cs"/>
                <w:sz w:val="18"/>
                <w:szCs w:val="18"/>
                <w:rtl/>
              </w:rPr>
              <w:t>לפני</w:t>
            </w:r>
          </w:p>
        </w:tc>
        <w:tc>
          <w:tcPr>
            <w:tcW w:w="567" w:type="dxa"/>
            <w:tcBorders>
              <w:top w:val="single" w:sz="4" w:space="0" w:color="auto"/>
              <w:bottom w:val="single" w:sz="4" w:space="0" w:color="auto"/>
            </w:tcBorders>
          </w:tcPr>
          <w:p w:rsidR="00F35FD3" w:rsidRDefault="00F35FD3" w:rsidP="0081235F">
            <w:pPr>
              <w:bidi/>
              <w:spacing w:line="192" w:lineRule="auto"/>
              <w:jc w:val="both"/>
              <w:rPr>
                <w:sz w:val="18"/>
                <w:szCs w:val="18"/>
                <w:rtl/>
              </w:rPr>
            </w:pPr>
            <w:r>
              <w:rPr>
                <w:rFonts w:hint="cs"/>
                <w:sz w:val="18"/>
                <w:szCs w:val="18"/>
                <w:rtl/>
              </w:rPr>
              <w:t>אחרי</w:t>
            </w:r>
          </w:p>
        </w:tc>
        <w:tc>
          <w:tcPr>
            <w:tcW w:w="617" w:type="dxa"/>
            <w:tcBorders>
              <w:top w:val="single" w:sz="4" w:space="0" w:color="auto"/>
              <w:bottom w:val="single" w:sz="4" w:space="0" w:color="auto"/>
            </w:tcBorders>
          </w:tcPr>
          <w:p w:rsidR="00F35FD3" w:rsidRDefault="00F35FD3" w:rsidP="0081235F">
            <w:pPr>
              <w:bidi/>
              <w:spacing w:line="192" w:lineRule="auto"/>
              <w:jc w:val="both"/>
              <w:rPr>
                <w:sz w:val="18"/>
                <w:szCs w:val="18"/>
                <w:rtl/>
              </w:rPr>
            </w:pPr>
            <w:r>
              <w:rPr>
                <w:rFonts w:hint="cs"/>
                <w:sz w:val="18"/>
                <w:szCs w:val="18"/>
                <w:rtl/>
              </w:rPr>
              <w:t>לפני</w:t>
            </w:r>
          </w:p>
        </w:tc>
        <w:tc>
          <w:tcPr>
            <w:tcW w:w="578" w:type="dxa"/>
            <w:tcBorders>
              <w:top w:val="single" w:sz="4" w:space="0" w:color="auto"/>
              <w:bottom w:val="single" w:sz="4" w:space="0" w:color="auto"/>
            </w:tcBorders>
          </w:tcPr>
          <w:p w:rsidR="00F35FD3" w:rsidRDefault="00F35FD3" w:rsidP="0081235F">
            <w:pPr>
              <w:bidi/>
              <w:spacing w:line="192" w:lineRule="auto"/>
              <w:jc w:val="both"/>
              <w:rPr>
                <w:sz w:val="18"/>
                <w:szCs w:val="18"/>
                <w:rtl/>
              </w:rPr>
            </w:pPr>
            <w:r>
              <w:rPr>
                <w:rFonts w:hint="cs"/>
                <w:sz w:val="18"/>
                <w:szCs w:val="18"/>
                <w:rtl/>
              </w:rPr>
              <w:t>אחרי</w:t>
            </w:r>
          </w:p>
        </w:tc>
        <w:tc>
          <w:tcPr>
            <w:tcW w:w="567" w:type="dxa"/>
            <w:tcBorders>
              <w:top w:val="single" w:sz="4" w:space="0" w:color="auto"/>
              <w:bottom w:val="single" w:sz="4" w:space="0" w:color="auto"/>
            </w:tcBorders>
          </w:tcPr>
          <w:p w:rsidR="00F35FD3" w:rsidRDefault="00F35FD3" w:rsidP="0081235F">
            <w:pPr>
              <w:bidi/>
              <w:spacing w:line="192" w:lineRule="auto"/>
              <w:jc w:val="both"/>
              <w:rPr>
                <w:sz w:val="18"/>
                <w:szCs w:val="18"/>
                <w:rtl/>
              </w:rPr>
            </w:pPr>
            <w:r>
              <w:rPr>
                <w:rFonts w:hint="cs"/>
                <w:sz w:val="18"/>
                <w:szCs w:val="18"/>
                <w:rtl/>
              </w:rPr>
              <w:t>לפני</w:t>
            </w:r>
          </w:p>
        </w:tc>
        <w:tc>
          <w:tcPr>
            <w:tcW w:w="563" w:type="dxa"/>
            <w:tcBorders>
              <w:top w:val="single" w:sz="4" w:space="0" w:color="auto"/>
              <w:bottom w:val="single" w:sz="4" w:space="0" w:color="auto"/>
            </w:tcBorders>
          </w:tcPr>
          <w:p w:rsidR="00F35FD3" w:rsidRDefault="00F35FD3" w:rsidP="0081235F">
            <w:pPr>
              <w:bidi/>
              <w:spacing w:line="192" w:lineRule="auto"/>
              <w:jc w:val="both"/>
              <w:rPr>
                <w:sz w:val="18"/>
                <w:szCs w:val="18"/>
                <w:rtl/>
              </w:rPr>
            </w:pPr>
            <w:r>
              <w:rPr>
                <w:rFonts w:hint="cs"/>
                <w:sz w:val="18"/>
                <w:szCs w:val="18"/>
                <w:rtl/>
              </w:rPr>
              <w:t>אחרי</w:t>
            </w:r>
          </w:p>
        </w:tc>
        <w:tc>
          <w:tcPr>
            <w:tcW w:w="567" w:type="dxa"/>
            <w:tcBorders>
              <w:top w:val="single" w:sz="4" w:space="0" w:color="auto"/>
              <w:bottom w:val="single" w:sz="4" w:space="0" w:color="auto"/>
            </w:tcBorders>
          </w:tcPr>
          <w:p w:rsidR="00F35FD3" w:rsidRDefault="00F35FD3" w:rsidP="0081235F">
            <w:pPr>
              <w:bidi/>
              <w:spacing w:line="192" w:lineRule="auto"/>
              <w:jc w:val="both"/>
              <w:rPr>
                <w:sz w:val="18"/>
                <w:szCs w:val="18"/>
                <w:rtl/>
              </w:rPr>
            </w:pPr>
            <w:r>
              <w:rPr>
                <w:rFonts w:hint="cs"/>
                <w:sz w:val="18"/>
                <w:szCs w:val="18"/>
                <w:rtl/>
              </w:rPr>
              <w:t>לפני</w:t>
            </w:r>
          </w:p>
        </w:tc>
        <w:tc>
          <w:tcPr>
            <w:tcW w:w="563" w:type="dxa"/>
            <w:tcBorders>
              <w:top w:val="single" w:sz="4" w:space="0" w:color="auto"/>
              <w:bottom w:val="single" w:sz="4" w:space="0" w:color="auto"/>
            </w:tcBorders>
          </w:tcPr>
          <w:p w:rsidR="00F35FD3" w:rsidRDefault="00F35FD3" w:rsidP="005B4EB9">
            <w:pPr>
              <w:bidi/>
              <w:spacing w:line="192" w:lineRule="auto"/>
              <w:jc w:val="both"/>
              <w:rPr>
                <w:sz w:val="18"/>
                <w:szCs w:val="18"/>
                <w:rtl/>
              </w:rPr>
            </w:pPr>
            <w:r>
              <w:rPr>
                <w:rFonts w:hint="cs"/>
                <w:sz w:val="18"/>
                <w:szCs w:val="18"/>
                <w:rtl/>
              </w:rPr>
              <w:t>אחרי</w:t>
            </w:r>
          </w:p>
        </w:tc>
        <w:tc>
          <w:tcPr>
            <w:tcW w:w="567" w:type="dxa"/>
            <w:tcBorders>
              <w:top w:val="single" w:sz="4" w:space="0" w:color="auto"/>
              <w:bottom w:val="single" w:sz="4" w:space="0" w:color="auto"/>
            </w:tcBorders>
          </w:tcPr>
          <w:p w:rsidR="00F35FD3" w:rsidRDefault="00F35FD3" w:rsidP="005B4EB9">
            <w:pPr>
              <w:bidi/>
              <w:spacing w:line="192" w:lineRule="auto"/>
              <w:jc w:val="both"/>
              <w:rPr>
                <w:sz w:val="18"/>
                <w:szCs w:val="18"/>
                <w:rtl/>
              </w:rPr>
            </w:pPr>
            <w:r>
              <w:rPr>
                <w:rFonts w:hint="cs"/>
                <w:sz w:val="18"/>
                <w:szCs w:val="18"/>
                <w:rtl/>
              </w:rPr>
              <w:t>לפני</w:t>
            </w:r>
          </w:p>
        </w:tc>
        <w:tc>
          <w:tcPr>
            <w:tcW w:w="1048" w:type="dxa"/>
            <w:gridSpan w:val="2"/>
            <w:tcBorders>
              <w:top w:val="single" w:sz="4" w:space="0" w:color="auto"/>
              <w:bottom w:val="single" w:sz="4" w:space="0" w:color="auto"/>
            </w:tcBorders>
          </w:tcPr>
          <w:p w:rsidR="00F35FD3" w:rsidRDefault="00F35FD3" w:rsidP="00277028">
            <w:pPr>
              <w:bidi/>
              <w:spacing w:line="192" w:lineRule="auto"/>
              <w:jc w:val="center"/>
              <w:rPr>
                <w:sz w:val="18"/>
                <w:szCs w:val="18"/>
                <w:rtl/>
              </w:rPr>
            </w:pPr>
            <w:r>
              <w:rPr>
                <w:rFonts w:hint="cs"/>
                <w:sz w:val="18"/>
                <w:szCs w:val="18"/>
                <w:rtl/>
              </w:rPr>
              <w:t>מיועד</w:t>
            </w:r>
          </w:p>
        </w:tc>
      </w:tr>
      <w:tr w:rsidR="001D2CA4" w:rsidTr="008A427A">
        <w:trPr>
          <w:trHeight w:val="150"/>
        </w:trPr>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716" w:type="dxa"/>
            <w:tcBorders>
              <w:top w:val="single" w:sz="4" w:space="0" w:color="auto"/>
              <w:left w:val="single" w:sz="4" w:space="0" w:color="auto"/>
              <w:right w:val="single" w:sz="4" w:space="0" w:color="auto"/>
            </w:tcBorders>
          </w:tcPr>
          <w:p w:rsidR="001D2CA4" w:rsidRPr="008A427A" w:rsidRDefault="008A427A" w:rsidP="005B4EB9">
            <w:pPr>
              <w:bidi/>
              <w:spacing w:line="192" w:lineRule="auto"/>
              <w:jc w:val="both"/>
              <w:rPr>
                <w:sz w:val="18"/>
                <w:szCs w:val="18"/>
                <w:highlight w:val="yellow"/>
                <w:rtl/>
              </w:rPr>
            </w:pPr>
            <w:r w:rsidRPr="008A427A">
              <w:rPr>
                <w:rFonts w:hint="cs"/>
                <w:sz w:val="18"/>
                <w:szCs w:val="18"/>
                <w:highlight w:val="yellow"/>
                <w:rtl/>
              </w:rPr>
              <w:t>1.7-</w:t>
            </w:r>
          </w:p>
        </w:tc>
        <w:tc>
          <w:tcPr>
            <w:tcW w:w="567" w:type="dxa"/>
            <w:tcBorders>
              <w:top w:val="single" w:sz="4" w:space="0" w:color="auto"/>
              <w:left w:val="single" w:sz="4" w:space="0" w:color="auto"/>
            </w:tcBorders>
          </w:tcPr>
          <w:p w:rsidR="001D2CA4" w:rsidRDefault="001D2CA4" w:rsidP="001D2CA4">
            <w:pPr>
              <w:bidi/>
              <w:spacing w:line="192" w:lineRule="auto"/>
              <w:jc w:val="both"/>
              <w:rPr>
                <w:sz w:val="18"/>
                <w:szCs w:val="18"/>
                <w:rtl/>
              </w:rPr>
            </w:pPr>
            <w:r>
              <w:rPr>
                <w:rFonts w:hint="cs"/>
                <w:sz w:val="18"/>
                <w:szCs w:val="18"/>
                <w:rtl/>
              </w:rPr>
              <w:t>4.2</w:t>
            </w:r>
          </w:p>
        </w:tc>
        <w:tc>
          <w:tcPr>
            <w:tcW w:w="567" w:type="dxa"/>
            <w:tcBorders>
              <w:top w:val="single" w:sz="4" w:space="0" w:color="auto"/>
            </w:tcBorders>
          </w:tcPr>
          <w:p w:rsidR="001D2CA4" w:rsidRDefault="001D2CA4" w:rsidP="005B4EB9">
            <w:pPr>
              <w:bidi/>
              <w:spacing w:line="192" w:lineRule="auto"/>
              <w:jc w:val="both"/>
              <w:rPr>
                <w:sz w:val="18"/>
                <w:szCs w:val="18"/>
                <w:rtl/>
              </w:rPr>
            </w:pPr>
            <w:r>
              <w:rPr>
                <w:rFonts w:hint="cs"/>
                <w:sz w:val="18"/>
                <w:szCs w:val="18"/>
                <w:rtl/>
              </w:rPr>
              <w:t>0</w:t>
            </w:r>
          </w:p>
        </w:tc>
        <w:tc>
          <w:tcPr>
            <w:tcW w:w="617" w:type="dxa"/>
            <w:tcBorders>
              <w:top w:val="single" w:sz="4" w:space="0" w:color="auto"/>
            </w:tcBorders>
          </w:tcPr>
          <w:p w:rsidR="001D2CA4" w:rsidRDefault="001D2CA4" w:rsidP="005B4EB9">
            <w:pPr>
              <w:bidi/>
              <w:spacing w:line="192" w:lineRule="auto"/>
              <w:jc w:val="both"/>
              <w:rPr>
                <w:sz w:val="18"/>
                <w:szCs w:val="18"/>
                <w:rtl/>
              </w:rPr>
            </w:pPr>
            <w:r>
              <w:rPr>
                <w:rFonts w:hint="cs"/>
                <w:sz w:val="18"/>
                <w:szCs w:val="18"/>
                <w:rtl/>
              </w:rPr>
              <w:t>6.5</w:t>
            </w:r>
          </w:p>
        </w:tc>
        <w:tc>
          <w:tcPr>
            <w:tcW w:w="578" w:type="dxa"/>
            <w:tcBorders>
              <w:top w:val="single" w:sz="4" w:space="0" w:color="auto"/>
            </w:tcBorders>
          </w:tcPr>
          <w:p w:rsidR="001D2CA4" w:rsidRDefault="001D2CA4" w:rsidP="005B4EB9">
            <w:pPr>
              <w:bidi/>
              <w:spacing w:line="192" w:lineRule="auto"/>
              <w:jc w:val="both"/>
              <w:rPr>
                <w:sz w:val="18"/>
                <w:szCs w:val="18"/>
                <w:rtl/>
              </w:rPr>
            </w:pPr>
            <w:r>
              <w:rPr>
                <w:rFonts w:hint="cs"/>
                <w:sz w:val="18"/>
                <w:szCs w:val="18"/>
                <w:rtl/>
              </w:rPr>
              <w:t>0</w:t>
            </w:r>
          </w:p>
        </w:tc>
        <w:tc>
          <w:tcPr>
            <w:tcW w:w="567" w:type="dxa"/>
            <w:tcBorders>
              <w:top w:val="single" w:sz="4" w:space="0" w:color="auto"/>
            </w:tcBorders>
          </w:tcPr>
          <w:p w:rsidR="001D2CA4" w:rsidRDefault="001D2CA4" w:rsidP="005B4EB9">
            <w:pPr>
              <w:bidi/>
              <w:spacing w:line="192" w:lineRule="auto"/>
              <w:jc w:val="both"/>
              <w:rPr>
                <w:sz w:val="18"/>
                <w:szCs w:val="18"/>
                <w:rtl/>
              </w:rPr>
            </w:pPr>
            <w:r>
              <w:rPr>
                <w:rFonts w:hint="cs"/>
                <w:sz w:val="18"/>
                <w:szCs w:val="18"/>
                <w:rtl/>
              </w:rPr>
              <w:t>2.3</w:t>
            </w:r>
          </w:p>
        </w:tc>
        <w:tc>
          <w:tcPr>
            <w:tcW w:w="563" w:type="dxa"/>
            <w:tcBorders>
              <w:top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0</w:t>
            </w:r>
          </w:p>
        </w:tc>
        <w:tc>
          <w:tcPr>
            <w:tcW w:w="567" w:type="dxa"/>
            <w:tcBorders>
              <w:top w:val="single" w:sz="4" w:space="0" w:color="auto"/>
            </w:tcBorders>
          </w:tcPr>
          <w:p w:rsidR="001D2CA4" w:rsidRPr="003B24BA" w:rsidRDefault="001D2CA4" w:rsidP="003B24BA">
            <w:pPr>
              <w:bidi/>
              <w:spacing w:line="192" w:lineRule="auto"/>
              <w:jc w:val="both"/>
              <w:rPr>
                <w:color w:val="FF0000"/>
                <w:sz w:val="18"/>
                <w:szCs w:val="18"/>
                <w:rtl/>
              </w:rPr>
            </w:pPr>
            <w:r w:rsidRPr="003B24BA">
              <w:rPr>
                <w:rFonts w:hint="cs"/>
                <w:color w:val="FF0000"/>
                <w:sz w:val="18"/>
                <w:szCs w:val="18"/>
                <w:rtl/>
              </w:rPr>
              <w:t>3.8</w:t>
            </w:r>
          </w:p>
        </w:tc>
        <w:tc>
          <w:tcPr>
            <w:tcW w:w="563" w:type="dxa"/>
            <w:tcBorders>
              <w:top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0.0</w:t>
            </w:r>
          </w:p>
        </w:tc>
        <w:tc>
          <w:tcPr>
            <w:tcW w:w="567" w:type="dxa"/>
            <w:tcBorders>
              <w:top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5.5</w:t>
            </w:r>
          </w:p>
        </w:tc>
        <w:tc>
          <w:tcPr>
            <w:tcW w:w="791" w:type="dxa"/>
            <w:tcBorders>
              <w:top w:val="single" w:sz="4" w:space="0" w:color="auto"/>
              <w:right w:val="single" w:sz="4" w:space="0" w:color="auto"/>
            </w:tcBorders>
          </w:tcPr>
          <w:p w:rsidR="001D2CA4" w:rsidRDefault="001D2CA4" w:rsidP="0081235F">
            <w:pPr>
              <w:bidi/>
              <w:spacing w:line="192" w:lineRule="auto"/>
              <w:jc w:val="both"/>
              <w:rPr>
                <w:sz w:val="18"/>
                <w:szCs w:val="18"/>
                <w:rtl/>
              </w:rPr>
            </w:pPr>
            <w:r>
              <w:rPr>
                <w:rFonts w:hint="cs"/>
                <w:sz w:val="18"/>
                <w:szCs w:val="18"/>
                <w:rtl/>
              </w:rPr>
              <w:t>אג 1</w:t>
            </w:r>
          </w:p>
        </w:tc>
        <w:tc>
          <w:tcPr>
            <w:tcW w:w="257" w:type="dxa"/>
            <w:vMerge w:val="restart"/>
            <w:tcBorders>
              <w:top w:val="single" w:sz="4" w:space="0" w:color="auto"/>
              <w:left w:val="single" w:sz="4" w:space="0" w:color="auto"/>
            </w:tcBorders>
            <w:textDirection w:val="tbRl"/>
          </w:tcPr>
          <w:p w:rsidR="001D2CA4" w:rsidRDefault="001D2CA4" w:rsidP="005B4EB9">
            <w:pPr>
              <w:bidi/>
              <w:spacing w:line="192" w:lineRule="auto"/>
              <w:ind w:left="113" w:right="113"/>
              <w:jc w:val="both"/>
              <w:rPr>
                <w:sz w:val="18"/>
                <w:szCs w:val="18"/>
                <w:rtl/>
              </w:rPr>
            </w:pPr>
            <w:r>
              <w:rPr>
                <w:rFonts w:hint="cs"/>
                <w:sz w:val="18"/>
                <w:szCs w:val="18"/>
                <w:rtl/>
              </w:rPr>
              <w:t>זכות</w:t>
            </w:r>
          </w:p>
        </w:tc>
      </w:tr>
      <w:tr w:rsidR="001D2CA4" w:rsidTr="008A427A">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716" w:type="dxa"/>
            <w:tcBorders>
              <w:left w:val="single" w:sz="4" w:space="0" w:color="auto"/>
              <w:right w:val="single" w:sz="4" w:space="0" w:color="auto"/>
            </w:tcBorders>
          </w:tcPr>
          <w:p w:rsidR="001D2CA4" w:rsidRPr="008A427A" w:rsidRDefault="008A427A" w:rsidP="005B4EB9">
            <w:pPr>
              <w:bidi/>
              <w:spacing w:line="192" w:lineRule="auto"/>
              <w:jc w:val="both"/>
              <w:rPr>
                <w:sz w:val="18"/>
                <w:szCs w:val="18"/>
                <w:highlight w:val="yellow"/>
                <w:rtl/>
              </w:rPr>
            </w:pPr>
            <w:r w:rsidRPr="008A427A">
              <w:rPr>
                <w:rFonts w:hint="cs"/>
                <w:sz w:val="18"/>
                <w:szCs w:val="18"/>
                <w:highlight w:val="yellow"/>
                <w:rtl/>
              </w:rPr>
              <w:t>13.9-</w:t>
            </w:r>
          </w:p>
        </w:tc>
        <w:tc>
          <w:tcPr>
            <w:tcW w:w="567" w:type="dxa"/>
            <w:tcBorders>
              <w:left w:val="single" w:sz="4" w:space="0" w:color="auto"/>
            </w:tcBorders>
          </w:tcPr>
          <w:p w:rsidR="001D2CA4" w:rsidRDefault="001D2CA4" w:rsidP="001D2CA4">
            <w:pPr>
              <w:bidi/>
              <w:spacing w:line="192" w:lineRule="auto"/>
              <w:jc w:val="both"/>
              <w:rPr>
                <w:sz w:val="18"/>
                <w:szCs w:val="18"/>
                <w:rtl/>
              </w:rPr>
            </w:pPr>
            <w:r>
              <w:rPr>
                <w:rFonts w:hint="cs"/>
                <w:sz w:val="18"/>
                <w:szCs w:val="18"/>
                <w:rtl/>
              </w:rPr>
              <w:t>1.0</w:t>
            </w:r>
          </w:p>
        </w:tc>
        <w:tc>
          <w:tcPr>
            <w:tcW w:w="567" w:type="dxa"/>
          </w:tcPr>
          <w:p w:rsidR="001D2CA4" w:rsidRDefault="001D2CA4" w:rsidP="005B4EB9">
            <w:pPr>
              <w:bidi/>
              <w:spacing w:line="192" w:lineRule="auto"/>
              <w:jc w:val="both"/>
              <w:rPr>
                <w:sz w:val="18"/>
                <w:szCs w:val="18"/>
                <w:rtl/>
              </w:rPr>
            </w:pPr>
            <w:r>
              <w:rPr>
                <w:rFonts w:hint="cs"/>
                <w:sz w:val="18"/>
                <w:szCs w:val="18"/>
                <w:rtl/>
              </w:rPr>
              <w:t>0</w:t>
            </w:r>
          </w:p>
        </w:tc>
        <w:tc>
          <w:tcPr>
            <w:tcW w:w="617" w:type="dxa"/>
          </w:tcPr>
          <w:p w:rsidR="001D2CA4" w:rsidRDefault="001D2CA4" w:rsidP="005B4EB9">
            <w:pPr>
              <w:bidi/>
              <w:spacing w:line="192" w:lineRule="auto"/>
              <w:jc w:val="both"/>
              <w:rPr>
                <w:sz w:val="18"/>
                <w:szCs w:val="18"/>
                <w:rtl/>
              </w:rPr>
            </w:pPr>
            <w:r>
              <w:rPr>
                <w:rFonts w:hint="cs"/>
                <w:sz w:val="18"/>
                <w:szCs w:val="18"/>
                <w:rtl/>
              </w:rPr>
              <w:t>1.3</w:t>
            </w:r>
          </w:p>
        </w:tc>
        <w:tc>
          <w:tcPr>
            <w:tcW w:w="578" w:type="dxa"/>
          </w:tcPr>
          <w:p w:rsidR="001D2CA4" w:rsidRDefault="001D2CA4" w:rsidP="005B4EB9">
            <w:pPr>
              <w:bidi/>
              <w:spacing w:line="192" w:lineRule="auto"/>
              <w:jc w:val="both"/>
              <w:rPr>
                <w:sz w:val="18"/>
                <w:szCs w:val="18"/>
                <w:rtl/>
              </w:rPr>
            </w:pPr>
            <w:r>
              <w:rPr>
                <w:rFonts w:hint="cs"/>
                <w:sz w:val="18"/>
                <w:szCs w:val="18"/>
                <w:rtl/>
              </w:rPr>
              <w:t>0</w:t>
            </w:r>
          </w:p>
        </w:tc>
        <w:tc>
          <w:tcPr>
            <w:tcW w:w="567" w:type="dxa"/>
          </w:tcPr>
          <w:p w:rsidR="001D2CA4" w:rsidRDefault="001D2CA4" w:rsidP="005B4EB9">
            <w:pPr>
              <w:bidi/>
              <w:spacing w:line="192" w:lineRule="auto"/>
              <w:jc w:val="both"/>
              <w:rPr>
                <w:sz w:val="18"/>
                <w:szCs w:val="18"/>
                <w:rtl/>
              </w:rPr>
            </w:pPr>
            <w:r>
              <w:rPr>
                <w:rFonts w:hint="cs"/>
                <w:sz w:val="18"/>
                <w:szCs w:val="18"/>
                <w:rtl/>
              </w:rPr>
              <w:t>0.5</w:t>
            </w:r>
          </w:p>
        </w:tc>
        <w:tc>
          <w:tcPr>
            <w:tcW w:w="563" w:type="dxa"/>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0</w:t>
            </w:r>
          </w:p>
        </w:tc>
        <w:tc>
          <w:tcPr>
            <w:tcW w:w="567" w:type="dxa"/>
          </w:tcPr>
          <w:p w:rsidR="001D2CA4" w:rsidRPr="003B24BA" w:rsidRDefault="001D2CA4" w:rsidP="003B24BA">
            <w:pPr>
              <w:bidi/>
              <w:spacing w:line="192" w:lineRule="auto"/>
              <w:jc w:val="both"/>
              <w:rPr>
                <w:color w:val="FF0000"/>
                <w:sz w:val="18"/>
                <w:szCs w:val="18"/>
                <w:rtl/>
              </w:rPr>
            </w:pPr>
            <w:r w:rsidRPr="003B24BA">
              <w:rPr>
                <w:rFonts w:hint="cs"/>
                <w:color w:val="FF0000"/>
                <w:sz w:val="18"/>
                <w:szCs w:val="18"/>
                <w:rtl/>
              </w:rPr>
              <w:t>2.2</w:t>
            </w:r>
          </w:p>
        </w:tc>
        <w:tc>
          <w:tcPr>
            <w:tcW w:w="563" w:type="dxa"/>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0.0</w:t>
            </w:r>
          </w:p>
        </w:tc>
        <w:tc>
          <w:tcPr>
            <w:tcW w:w="567" w:type="dxa"/>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18.1</w:t>
            </w:r>
          </w:p>
        </w:tc>
        <w:tc>
          <w:tcPr>
            <w:tcW w:w="791" w:type="dxa"/>
            <w:tcBorders>
              <w:right w:val="single" w:sz="4" w:space="0" w:color="auto"/>
            </w:tcBorders>
          </w:tcPr>
          <w:p w:rsidR="001D2CA4" w:rsidRDefault="001D2CA4" w:rsidP="0081235F">
            <w:pPr>
              <w:bidi/>
              <w:spacing w:line="192" w:lineRule="auto"/>
              <w:jc w:val="both"/>
              <w:rPr>
                <w:sz w:val="18"/>
                <w:szCs w:val="18"/>
                <w:rtl/>
              </w:rPr>
            </w:pPr>
            <w:r>
              <w:rPr>
                <w:rFonts w:hint="cs"/>
                <w:sz w:val="18"/>
                <w:szCs w:val="18"/>
                <w:rtl/>
              </w:rPr>
              <w:t>אגח ה</w:t>
            </w:r>
          </w:p>
        </w:tc>
        <w:tc>
          <w:tcPr>
            <w:tcW w:w="257" w:type="dxa"/>
            <w:vMerge/>
            <w:tcBorders>
              <w:left w:val="single" w:sz="4" w:space="0" w:color="auto"/>
            </w:tcBorders>
            <w:textDirection w:val="tbRl"/>
          </w:tcPr>
          <w:p w:rsidR="001D2CA4" w:rsidRDefault="001D2CA4" w:rsidP="005B4EB9">
            <w:pPr>
              <w:bidi/>
              <w:spacing w:line="192" w:lineRule="auto"/>
              <w:ind w:left="113" w:right="113"/>
              <w:jc w:val="both"/>
              <w:rPr>
                <w:sz w:val="18"/>
                <w:szCs w:val="18"/>
                <w:rtl/>
              </w:rPr>
            </w:pPr>
          </w:p>
        </w:tc>
      </w:tr>
      <w:tr w:rsidR="001D2CA4" w:rsidTr="008A427A">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567" w:type="dxa"/>
            <w:tcBorders>
              <w:right w:val="single" w:sz="4" w:space="0" w:color="auto"/>
            </w:tcBorders>
          </w:tcPr>
          <w:p w:rsidR="001D2CA4" w:rsidRDefault="001D2CA4" w:rsidP="005B4EB9">
            <w:pPr>
              <w:bidi/>
              <w:spacing w:line="192" w:lineRule="auto"/>
              <w:jc w:val="both"/>
              <w:rPr>
                <w:sz w:val="18"/>
                <w:szCs w:val="18"/>
                <w:rtl/>
              </w:rPr>
            </w:pPr>
          </w:p>
        </w:tc>
        <w:tc>
          <w:tcPr>
            <w:tcW w:w="716" w:type="dxa"/>
            <w:tcBorders>
              <w:left w:val="single" w:sz="4" w:space="0" w:color="auto"/>
              <w:right w:val="single" w:sz="4" w:space="0" w:color="auto"/>
            </w:tcBorders>
          </w:tcPr>
          <w:p w:rsidR="001D2CA4" w:rsidRPr="008A427A" w:rsidRDefault="008A427A" w:rsidP="005B4EB9">
            <w:pPr>
              <w:bidi/>
              <w:spacing w:line="192" w:lineRule="auto"/>
              <w:jc w:val="both"/>
              <w:rPr>
                <w:sz w:val="18"/>
                <w:szCs w:val="18"/>
                <w:highlight w:val="yellow"/>
                <w:rtl/>
              </w:rPr>
            </w:pPr>
            <w:r w:rsidRPr="008A427A">
              <w:rPr>
                <w:rFonts w:hint="cs"/>
                <w:sz w:val="18"/>
                <w:szCs w:val="18"/>
                <w:highlight w:val="yellow"/>
                <w:rtl/>
              </w:rPr>
              <w:t>4.4-</w:t>
            </w:r>
          </w:p>
        </w:tc>
        <w:tc>
          <w:tcPr>
            <w:tcW w:w="567" w:type="dxa"/>
            <w:tcBorders>
              <w:left w:val="single" w:sz="4" w:space="0" w:color="auto"/>
            </w:tcBorders>
          </w:tcPr>
          <w:p w:rsidR="001D2CA4" w:rsidRDefault="001D2CA4" w:rsidP="001D2CA4">
            <w:pPr>
              <w:bidi/>
              <w:spacing w:line="192" w:lineRule="auto"/>
              <w:jc w:val="both"/>
              <w:rPr>
                <w:sz w:val="18"/>
                <w:szCs w:val="18"/>
                <w:rtl/>
              </w:rPr>
            </w:pPr>
            <w:r>
              <w:rPr>
                <w:rFonts w:hint="cs"/>
                <w:sz w:val="18"/>
                <w:szCs w:val="18"/>
                <w:rtl/>
              </w:rPr>
              <w:t>11.0</w:t>
            </w:r>
          </w:p>
        </w:tc>
        <w:tc>
          <w:tcPr>
            <w:tcW w:w="567" w:type="dxa"/>
          </w:tcPr>
          <w:p w:rsidR="001D2CA4" w:rsidRDefault="001D2CA4" w:rsidP="005B4EB9">
            <w:pPr>
              <w:bidi/>
              <w:spacing w:line="192" w:lineRule="auto"/>
              <w:jc w:val="both"/>
              <w:rPr>
                <w:sz w:val="18"/>
                <w:szCs w:val="18"/>
                <w:rtl/>
              </w:rPr>
            </w:pPr>
            <w:r>
              <w:rPr>
                <w:rFonts w:hint="cs"/>
                <w:sz w:val="18"/>
                <w:szCs w:val="18"/>
                <w:rtl/>
              </w:rPr>
              <w:t>0</w:t>
            </w:r>
          </w:p>
        </w:tc>
        <w:tc>
          <w:tcPr>
            <w:tcW w:w="617" w:type="dxa"/>
          </w:tcPr>
          <w:p w:rsidR="001D2CA4" w:rsidRDefault="001D2CA4" w:rsidP="005B4EB9">
            <w:pPr>
              <w:bidi/>
              <w:spacing w:line="192" w:lineRule="auto"/>
              <w:jc w:val="both"/>
              <w:rPr>
                <w:sz w:val="18"/>
                <w:szCs w:val="18"/>
                <w:rtl/>
              </w:rPr>
            </w:pPr>
            <w:r>
              <w:rPr>
                <w:rFonts w:hint="cs"/>
                <w:sz w:val="18"/>
                <w:szCs w:val="18"/>
                <w:rtl/>
              </w:rPr>
              <w:t>7.3</w:t>
            </w:r>
          </w:p>
        </w:tc>
        <w:tc>
          <w:tcPr>
            <w:tcW w:w="578" w:type="dxa"/>
          </w:tcPr>
          <w:p w:rsidR="001D2CA4" w:rsidRDefault="001D2CA4" w:rsidP="005B4EB9">
            <w:pPr>
              <w:bidi/>
              <w:spacing w:line="192" w:lineRule="auto"/>
              <w:jc w:val="both"/>
              <w:rPr>
                <w:sz w:val="18"/>
                <w:szCs w:val="18"/>
                <w:rtl/>
              </w:rPr>
            </w:pPr>
            <w:r>
              <w:rPr>
                <w:rFonts w:hint="cs"/>
                <w:sz w:val="18"/>
                <w:szCs w:val="18"/>
                <w:rtl/>
              </w:rPr>
              <w:t>0</w:t>
            </w:r>
          </w:p>
        </w:tc>
        <w:tc>
          <w:tcPr>
            <w:tcW w:w="567" w:type="dxa"/>
          </w:tcPr>
          <w:p w:rsidR="001D2CA4" w:rsidRDefault="001D2CA4" w:rsidP="005B4EB9">
            <w:pPr>
              <w:bidi/>
              <w:spacing w:line="192" w:lineRule="auto"/>
              <w:jc w:val="both"/>
              <w:rPr>
                <w:sz w:val="18"/>
                <w:szCs w:val="18"/>
                <w:rtl/>
              </w:rPr>
            </w:pPr>
            <w:r>
              <w:rPr>
                <w:rFonts w:hint="cs"/>
                <w:sz w:val="18"/>
                <w:szCs w:val="18"/>
                <w:rtl/>
              </w:rPr>
              <w:t>0.5</w:t>
            </w:r>
          </w:p>
        </w:tc>
        <w:tc>
          <w:tcPr>
            <w:tcW w:w="563" w:type="dxa"/>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0</w:t>
            </w:r>
          </w:p>
        </w:tc>
        <w:tc>
          <w:tcPr>
            <w:tcW w:w="567" w:type="dxa"/>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2.6</w:t>
            </w:r>
          </w:p>
        </w:tc>
        <w:tc>
          <w:tcPr>
            <w:tcW w:w="563" w:type="dxa"/>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2.1</w:t>
            </w:r>
          </w:p>
        </w:tc>
        <w:tc>
          <w:tcPr>
            <w:tcW w:w="567" w:type="dxa"/>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11.1</w:t>
            </w:r>
          </w:p>
        </w:tc>
        <w:tc>
          <w:tcPr>
            <w:tcW w:w="791" w:type="dxa"/>
            <w:tcBorders>
              <w:right w:val="single" w:sz="4" w:space="0" w:color="auto"/>
            </w:tcBorders>
          </w:tcPr>
          <w:p w:rsidR="001D2CA4" w:rsidRDefault="001D2CA4" w:rsidP="0081235F">
            <w:pPr>
              <w:bidi/>
              <w:spacing w:line="192" w:lineRule="auto"/>
              <w:jc w:val="both"/>
              <w:rPr>
                <w:sz w:val="18"/>
                <w:szCs w:val="18"/>
                <w:rtl/>
              </w:rPr>
            </w:pPr>
            <w:r>
              <w:rPr>
                <w:rFonts w:hint="cs"/>
                <w:sz w:val="18"/>
                <w:szCs w:val="18"/>
                <w:rtl/>
              </w:rPr>
              <w:t>אגח ו</w:t>
            </w:r>
          </w:p>
        </w:tc>
        <w:tc>
          <w:tcPr>
            <w:tcW w:w="257" w:type="dxa"/>
            <w:vMerge/>
            <w:tcBorders>
              <w:left w:val="single" w:sz="4" w:space="0" w:color="auto"/>
            </w:tcBorders>
            <w:textDirection w:val="tbRl"/>
          </w:tcPr>
          <w:p w:rsidR="001D2CA4" w:rsidRDefault="001D2CA4" w:rsidP="005B4EB9">
            <w:pPr>
              <w:bidi/>
              <w:spacing w:line="192" w:lineRule="auto"/>
              <w:ind w:left="113" w:right="113"/>
              <w:jc w:val="both"/>
              <w:rPr>
                <w:sz w:val="18"/>
                <w:szCs w:val="18"/>
                <w:rtl/>
              </w:rPr>
            </w:pPr>
          </w:p>
        </w:tc>
      </w:tr>
      <w:tr w:rsidR="001D2CA4" w:rsidTr="008A427A">
        <w:trPr>
          <w:trHeight w:val="129"/>
        </w:trPr>
        <w:tc>
          <w:tcPr>
            <w:tcW w:w="567" w:type="dxa"/>
            <w:tcBorders>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716" w:type="dxa"/>
            <w:tcBorders>
              <w:left w:val="single" w:sz="4" w:space="0" w:color="auto"/>
              <w:bottom w:val="single" w:sz="4" w:space="0" w:color="auto"/>
              <w:right w:val="single" w:sz="4" w:space="0" w:color="auto"/>
            </w:tcBorders>
          </w:tcPr>
          <w:p w:rsidR="001D2CA4" w:rsidRPr="008A427A" w:rsidRDefault="008A427A" w:rsidP="005B4EB9">
            <w:pPr>
              <w:bidi/>
              <w:spacing w:line="192" w:lineRule="auto"/>
              <w:jc w:val="both"/>
              <w:rPr>
                <w:sz w:val="18"/>
                <w:szCs w:val="18"/>
                <w:highlight w:val="yellow"/>
                <w:rtl/>
              </w:rPr>
            </w:pPr>
            <w:r w:rsidRPr="008A427A">
              <w:rPr>
                <w:rFonts w:hint="cs"/>
                <w:sz w:val="18"/>
                <w:szCs w:val="18"/>
                <w:highlight w:val="yellow"/>
                <w:rtl/>
              </w:rPr>
              <w:t>0</w:t>
            </w:r>
          </w:p>
        </w:tc>
        <w:tc>
          <w:tcPr>
            <w:tcW w:w="567" w:type="dxa"/>
            <w:tcBorders>
              <w:left w:val="single" w:sz="4" w:space="0" w:color="auto"/>
              <w:bottom w:val="single" w:sz="4" w:space="0" w:color="auto"/>
            </w:tcBorders>
          </w:tcPr>
          <w:p w:rsidR="001D2CA4" w:rsidRDefault="001D2CA4" w:rsidP="001D2CA4">
            <w:pPr>
              <w:bidi/>
              <w:spacing w:line="192" w:lineRule="auto"/>
              <w:jc w:val="both"/>
              <w:rPr>
                <w:sz w:val="18"/>
                <w:szCs w:val="18"/>
                <w:rtl/>
              </w:rPr>
            </w:pPr>
            <w:r>
              <w:rPr>
                <w:rFonts w:hint="cs"/>
                <w:sz w:val="18"/>
                <w:szCs w:val="18"/>
                <w:rtl/>
              </w:rPr>
              <w:t>14.8</w:t>
            </w:r>
          </w:p>
        </w:tc>
        <w:tc>
          <w:tcPr>
            <w:tcW w:w="567" w:type="dxa"/>
            <w:tcBorders>
              <w:bottom w:val="single" w:sz="4" w:space="0" w:color="auto"/>
            </w:tcBorders>
          </w:tcPr>
          <w:p w:rsidR="001D2CA4" w:rsidRDefault="001D2CA4" w:rsidP="005B4EB9">
            <w:pPr>
              <w:bidi/>
              <w:spacing w:line="192" w:lineRule="auto"/>
              <w:jc w:val="both"/>
              <w:rPr>
                <w:sz w:val="18"/>
                <w:szCs w:val="18"/>
                <w:rtl/>
              </w:rPr>
            </w:pPr>
            <w:r>
              <w:rPr>
                <w:rFonts w:hint="cs"/>
                <w:sz w:val="18"/>
                <w:szCs w:val="18"/>
                <w:rtl/>
              </w:rPr>
              <w:t>13.6</w:t>
            </w:r>
          </w:p>
        </w:tc>
        <w:tc>
          <w:tcPr>
            <w:tcW w:w="617" w:type="dxa"/>
            <w:tcBorders>
              <w:bottom w:val="single" w:sz="4" w:space="0" w:color="auto"/>
            </w:tcBorders>
          </w:tcPr>
          <w:p w:rsidR="001D2CA4" w:rsidRDefault="001D2CA4" w:rsidP="00F35FD3">
            <w:pPr>
              <w:bidi/>
              <w:spacing w:line="192" w:lineRule="auto"/>
              <w:jc w:val="both"/>
              <w:rPr>
                <w:sz w:val="18"/>
                <w:szCs w:val="18"/>
                <w:rtl/>
              </w:rPr>
            </w:pPr>
            <w:r>
              <w:rPr>
                <w:rFonts w:hint="cs"/>
                <w:sz w:val="18"/>
                <w:szCs w:val="18"/>
                <w:rtl/>
              </w:rPr>
              <w:t>44.5</w:t>
            </w:r>
          </w:p>
        </w:tc>
        <w:tc>
          <w:tcPr>
            <w:tcW w:w="578" w:type="dxa"/>
            <w:tcBorders>
              <w:bottom w:val="single" w:sz="4" w:space="0" w:color="auto"/>
            </w:tcBorders>
          </w:tcPr>
          <w:p w:rsidR="001D2CA4" w:rsidRDefault="001D2CA4" w:rsidP="005B4EB9">
            <w:pPr>
              <w:bidi/>
              <w:spacing w:line="192" w:lineRule="auto"/>
              <w:jc w:val="both"/>
              <w:rPr>
                <w:sz w:val="18"/>
                <w:szCs w:val="18"/>
                <w:rtl/>
              </w:rPr>
            </w:pPr>
            <w:r>
              <w:rPr>
                <w:rFonts w:hint="cs"/>
                <w:sz w:val="18"/>
                <w:szCs w:val="18"/>
                <w:rtl/>
              </w:rPr>
              <w:t>11.5</w:t>
            </w:r>
          </w:p>
        </w:tc>
        <w:tc>
          <w:tcPr>
            <w:tcW w:w="567" w:type="dxa"/>
            <w:tcBorders>
              <w:bottom w:val="single" w:sz="4" w:space="0" w:color="auto"/>
            </w:tcBorders>
          </w:tcPr>
          <w:p w:rsidR="001D2CA4" w:rsidRDefault="001D2CA4" w:rsidP="00F35FD3">
            <w:pPr>
              <w:bidi/>
              <w:spacing w:line="192" w:lineRule="auto"/>
              <w:jc w:val="both"/>
              <w:rPr>
                <w:sz w:val="18"/>
                <w:szCs w:val="18"/>
                <w:rtl/>
              </w:rPr>
            </w:pPr>
            <w:r>
              <w:rPr>
                <w:rFonts w:hint="cs"/>
                <w:sz w:val="18"/>
                <w:szCs w:val="18"/>
                <w:rtl/>
              </w:rPr>
              <w:t>27.2</w:t>
            </w:r>
          </w:p>
        </w:tc>
        <w:tc>
          <w:tcPr>
            <w:tcW w:w="563" w:type="dxa"/>
            <w:tcBorders>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8.9</w:t>
            </w:r>
          </w:p>
        </w:tc>
        <w:tc>
          <w:tcPr>
            <w:tcW w:w="567" w:type="dxa"/>
            <w:tcBorders>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18.3</w:t>
            </w:r>
          </w:p>
        </w:tc>
        <w:tc>
          <w:tcPr>
            <w:tcW w:w="563" w:type="dxa"/>
            <w:tcBorders>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0.0</w:t>
            </w:r>
          </w:p>
        </w:tc>
        <w:tc>
          <w:tcPr>
            <w:tcW w:w="567" w:type="dxa"/>
            <w:tcBorders>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2.4</w:t>
            </w:r>
          </w:p>
        </w:tc>
        <w:tc>
          <w:tcPr>
            <w:tcW w:w="791" w:type="dxa"/>
            <w:tcBorders>
              <w:bottom w:val="single" w:sz="4" w:space="0" w:color="auto"/>
              <w:right w:val="single" w:sz="4" w:space="0" w:color="auto"/>
            </w:tcBorders>
          </w:tcPr>
          <w:p w:rsidR="001D2CA4" w:rsidRDefault="001D2CA4" w:rsidP="005B4EB9">
            <w:pPr>
              <w:bidi/>
              <w:spacing w:line="192" w:lineRule="auto"/>
              <w:jc w:val="both"/>
              <w:rPr>
                <w:sz w:val="18"/>
                <w:szCs w:val="18"/>
                <w:rtl/>
              </w:rPr>
            </w:pPr>
            <w:r>
              <w:rPr>
                <w:rFonts w:hint="cs"/>
                <w:sz w:val="18"/>
                <w:szCs w:val="18"/>
                <w:rtl/>
              </w:rPr>
              <w:t>חופשי</w:t>
            </w:r>
          </w:p>
        </w:tc>
        <w:tc>
          <w:tcPr>
            <w:tcW w:w="257" w:type="dxa"/>
            <w:vMerge/>
            <w:tcBorders>
              <w:left w:val="single" w:sz="4" w:space="0" w:color="auto"/>
              <w:bottom w:val="single" w:sz="4" w:space="0" w:color="auto"/>
            </w:tcBorders>
            <w:textDirection w:val="tbRl"/>
          </w:tcPr>
          <w:p w:rsidR="001D2CA4" w:rsidRDefault="001D2CA4" w:rsidP="005B4EB9">
            <w:pPr>
              <w:bidi/>
              <w:spacing w:line="192" w:lineRule="auto"/>
              <w:ind w:left="113" w:right="113"/>
              <w:jc w:val="both"/>
              <w:rPr>
                <w:sz w:val="18"/>
                <w:szCs w:val="18"/>
                <w:rtl/>
              </w:rPr>
            </w:pPr>
          </w:p>
        </w:tc>
      </w:tr>
      <w:tr w:rsidR="001D2CA4" w:rsidTr="008A427A">
        <w:trPr>
          <w:trHeight w:val="174"/>
        </w:trPr>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716" w:type="dxa"/>
            <w:tcBorders>
              <w:top w:val="single" w:sz="4" w:space="0" w:color="auto"/>
              <w:left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left w:val="single" w:sz="4" w:space="0" w:color="auto"/>
              <w:bottom w:val="single" w:sz="4" w:space="0" w:color="auto"/>
            </w:tcBorders>
          </w:tcPr>
          <w:p w:rsidR="001D2CA4" w:rsidRDefault="001D2CA4" w:rsidP="00BD70CE">
            <w:pPr>
              <w:bidi/>
              <w:spacing w:line="192" w:lineRule="auto"/>
              <w:jc w:val="both"/>
              <w:rPr>
                <w:sz w:val="18"/>
                <w:szCs w:val="18"/>
                <w:rtl/>
              </w:rPr>
            </w:pPr>
            <w:r>
              <w:rPr>
                <w:rFonts w:hint="cs"/>
                <w:sz w:val="18"/>
                <w:szCs w:val="18"/>
                <w:rtl/>
              </w:rPr>
              <w:t>8.0</w:t>
            </w:r>
          </w:p>
        </w:tc>
        <w:tc>
          <w:tcPr>
            <w:tcW w:w="567" w:type="dxa"/>
            <w:tcBorders>
              <w:top w:val="single" w:sz="4" w:space="0" w:color="auto"/>
              <w:bottom w:val="single" w:sz="4" w:space="0" w:color="auto"/>
            </w:tcBorders>
          </w:tcPr>
          <w:p w:rsidR="001D2CA4" w:rsidRDefault="001D2CA4" w:rsidP="005B4EB9">
            <w:pPr>
              <w:bidi/>
              <w:spacing w:line="192" w:lineRule="auto"/>
              <w:jc w:val="both"/>
              <w:rPr>
                <w:sz w:val="18"/>
                <w:szCs w:val="18"/>
                <w:rtl/>
              </w:rPr>
            </w:pPr>
          </w:p>
        </w:tc>
        <w:tc>
          <w:tcPr>
            <w:tcW w:w="617" w:type="dxa"/>
            <w:tcBorders>
              <w:top w:val="single" w:sz="4" w:space="0" w:color="auto"/>
              <w:bottom w:val="single" w:sz="4" w:space="0" w:color="auto"/>
            </w:tcBorders>
          </w:tcPr>
          <w:p w:rsidR="001D2CA4" w:rsidRDefault="001D2CA4" w:rsidP="00BD70CE">
            <w:pPr>
              <w:bidi/>
              <w:spacing w:line="192" w:lineRule="auto"/>
              <w:jc w:val="both"/>
              <w:rPr>
                <w:sz w:val="18"/>
                <w:szCs w:val="18"/>
                <w:rtl/>
              </w:rPr>
            </w:pPr>
            <w:r>
              <w:rPr>
                <w:rFonts w:hint="cs"/>
                <w:sz w:val="18"/>
                <w:szCs w:val="18"/>
                <w:rtl/>
              </w:rPr>
              <w:t>8.0</w:t>
            </w:r>
          </w:p>
        </w:tc>
        <w:tc>
          <w:tcPr>
            <w:tcW w:w="578" w:type="dxa"/>
            <w:tcBorders>
              <w:top w:val="single" w:sz="4" w:space="0" w:color="auto"/>
              <w:bottom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tcBorders>
          </w:tcPr>
          <w:p w:rsidR="001D2CA4" w:rsidRDefault="001D2CA4" w:rsidP="005B4EB9">
            <w:pPr>
              <w:bidi/>
              <w:spacing w:line="192" w:lineRule="auto"/>
              <w:jc w:val="both"/>
              <w:rPr>
                <w:sz w:val="18"/>
                <w:szCs w:val="18"/>
                <w:rtl/>
              </w:rPr>
            </w:pPr>
            <w:r>
              <w:rPr>
                <w:rFonts w:hint="cs"/>
                <w:sz w:val="18"/>
                <w:szCs w:val="18"/>
                <w:rtl/>
              </w:rPr>
              <w:t>7.0</w:t>
            </w:r>
          </w:p>
        </w:tc>
        <w:tc>
          <w:tcPr>
            <w:tcW w:w="563"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p>
        </w:tc>
        <w:tc>
          <w:tcPr>
            <w:tcW w:w="567"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7.0</w:t>
            </w:r>
          </w:p>
        </w:tc>
        <w:tc>
          <w:tcPr>
            <w:tcW w:w="563"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p>
        </w:tc>
        <w:tc>
          <w:tcPr>
            <w:tcW w:w="567"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6.0</w:t>
            </w:r>
          </w:p>
        </w:tc>
        <w:tc>
          <w:tcPr>
            <w:tcW w:w="791" w:type="dxa"/>
            <w:tcBorders>
              <w:top w:val="single" w:sz="4" w:space="0" w:color="auto"/>
              <w:bottom w:val="single" w:sz="4" w:space="0" w:color="auto"/>
              <w:right w:val="single" w:sz="4" w:space="0" w:color="auto"/>
            </w:tcBorders>
          </w:tcPr>
          <w:p w:rsidR="001D2CA4" w:rsidRDefault="001D2CA4" w:rsidP="0081235F">
            <w:pPr>
              <w:bidi/>
              <w:spacing w:line="192" w:lineRule="auto"/>
              <w:jc w:val="both"/>
              <w:rPr>
                <w:sz w:val="18"/>
                <w:szCs w:val="18"/>
                <w:rtl/>
              </w:rPr>
            </w:pPr>
            <w:r>
              <w:rPr>
                <w:rFonts w:hint="cs"/>
                <w:sz w:val="18"/>
                <w:szCs w:val="18"/>
                <w:rtl/>
              </w:rPr>
              <w:t>אג 1</w:t>
            </w:r>
          </w:p>
        </w:tc>
        <w:tc>
          <w:tcPr>
            <w:tcW w:w="257" w:type="dxa"/>
            <w:vMerge w:val="restart"/>
            <w:tcBorders>
              <w:top w:val="single" w:sz="4" w:space="0" w:color="auto"/>
              <w:left w:val="single" w:sz="4" w:space="0" w:color="auto"/>
            </w:tcBorders>
            <w:textDirection w:val="tbRl"/>
          </w:tcPr>
          <w:p w:rsidR="001D2CA4" w:rsidRDefault="001D2CA4" w:rsidP="005B4EB9">
            <w:pPr>
              <w:bidi/>
              <w:spacing w:line="192" w:lineRule="auto"/>
              <w:ind w:left="113" w:right="113"/>
              <w:jc w:val="both"/>
              <w:rPr>
                <w:sz w:val="18"/>
                <w:szCs w:val="18"/>
                <w:rtl/>
              </w:rPr>
            </w:pPr>
            <w:r>
              <w:rPr>
                <w:rFonts w:hint="cs"/>
                <w:sz w:val="18"/>
                <w:szCs w:val="18"/>
                <w:rtl/>
              </w:rPr>
              <w:t>חובה</w:t>
            </w:r>
          </w:p>
        </w:tc>
      </w:tr>
      <w:tr w:rsidR="001D2CA4" w:rsidTr="008A427A">
        <w:trPr>
          <w:trHeight w:val="55"/>
        </w:trPr>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716" w:type="dxa"/>
            <w:tcBorders>
              <w:top w:val="single" w:sz="4" w:space="0" w:color="auto"/>
              <w:left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left w:val="single" w:sz="4" w:space="0" w:color="auto"/>
              <w:bottom w:val="single" w:sz="4" w:space="0" w:color="auto"/>
            </w:tcBorders>
          </w:tcPr>
          <w:p w:rsidR="001D2CA4" w:rsidRDefault="001D2CA4" w:rsidP="00BD70CE">
            <w:pPr>
              <w:bidi/>
              <w:spacing w:line="192" w:lineRule="auto"/>
              <w:jc w:val="both"/>
              <w:rPr>
                <w:sz w:val="18"/>
                <w:szCs w:val="18"/>
                <w:rtl/>
              </w:rPr>
            </w:pPr>
            <w:r>
              <w:rPr>
                <w:rFonts w:hint="cs"/>
                <w:sz w:val="18"/>
                <w:szCs w:val="18"/>
                <w:rtl/>
              </w:rPr>
              <w:t>17.0</w:t>
            </w:r>
          </w:p>
        </w:tc>
        <w:tc>
          <w:tcPr>
            <w:tcW w:w="567" w:type="dxa"/>
            <w:tcBorders>
              <w:top w:val="single" w:sz="4" w:space="0" w:color="auto"/>
              <w:bottom w:val="single" w:sz="4" w:space="0" w:color="auto"/>
            </w:tcBorders>
          </w:tcPr>
          <w:p w:rsidR="001D2CA4" w:rsidRDefault="001D2CA4" w:rsidP="005B4EB9">
            <w:pPr>
              <w:bidi/>
              <w:spacing w:line="192" w:lineRule="auto"/>
              <w:jc w:val="both"/>
              <w:rPr>
                <w:sz w:val="18"/>
                <w:szCs w:val="18"/>
                <w:rtl/>
              </w:rPr>
            </w:pPr>
          </w:p>
        </w:tc>
        <w:tc>
          <w:tcPr>
            <w:tcW w:w="617" w:type="dxa"/>
            <w:tcBorders>
              <w:top w:val="single" w:sz="4" w:space="0" w:color="auto"/>
              <w:bottom w:val="single" w:sz="4" w:space="0" w:color="auto"/>
            </w:tcBorders>
          </w:tcPr>
          <w:p w:rsidR="001D2CA4" w:rsidRDefault="001D2CA4" w:rsidP="00BD70CE">
            <w:pPr>
              <w:bidi/>
              <w:spacing w:line="192" w:lineRule="auto"/>
              <w:jc w:val="both"/>
              <w:rPr>
                <w:sz w:val="18"/>
                <w:szCs w:val="18"/>
                <w:rtl/>
              </w:rPr>
            </w:pPr>
            <w:r>
              <w:rPr>
                <w:rFonts w:hint="cs"/>
                <w:sz w:val="18"/>
                <w:szCs w:val="18"/>
                <w:rtl/>
              </w:rPr>
              <w:t>17.0</w:t>
            </w:r>
          </w:p>
        </w:tc>
        <w:tc>
          <w:tcPr>
            <w:tcW w:w="578" w:type="dxa"/>
            <w:tcBorders>
              <w:top w:val="single" w:sz="4" w:space="0" w:color="auto"/>
              <w:bottom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tcBorders>
          </w:tcPr>
          <w:p w:rsidR="001D2CA4" w:rsidRDefault="001D2CA4" w:rsidP="005B4EB9">
            <w:pPr>
              <w:bidi/>
              <w:spacing w:line="192" w:lineRule="auto"/>
              <w:jc w:val="both"/>
              <w:rPr>
                <w:sz w:val="18"/>
                <w:szCs w:val="18"/>
                <w:rtl/>
              </w:rPr>
            </w:pPr>
            <w:r>
              <w:rPr>
                <w:rFonts w:hint="cs"/>
                <w:sz w:val="18"/>
                <w:szCs w:val="18"/>
                <w:rtl/>
              </w:rPr>
              <w:t>4.0</w:t>
            </w:r>
          </w:p>
        </w:tc>
        <w:tc>
          <w:tcPr>
            <w:tcW w:w="563"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p>
        </w:tc>
        <w:tc>
          <w:tcPr>
            <w:tcW w:w="567"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3.5</w:t>
            </w:r>
          </w:p>
        </w:tc>
        <w:tc>
          <w:tcPr>
            <w:tcW w:w="563"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p>
        </w:tc>
        <w:tc>
          <w:tcPr>
            <w:tcW w:w="567"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19.0</w:t>
            </w:r>
          </w:p>
        </w:tc>
        <w:tc>
          <w:tcPr>
            <w:tcW w:w="791" w:type="dxa"/>
            <w:tcBorders>
              <w:top w:val="single" w:sz="4" w:space="0" w:color="auto"/>
              <w:bottom w:val="single" w:sz="4" w:space="0" w:color="auto"/>
              <w:right w:val="single" w:sz="4" w:space="0" w:color="auto"/>
            </w:tcBorders>
          </w:tcPr>
          <w:p w:rsidR="001D2CA4" w:rsidRDefault="001D2CA4" w:rsidP="0081235F">
            <w:pPr>
              <w:bidi/>
              <w:spacing w:line="192" w:lineRule="auto"/>
              <w:jc w:val="both"/>
              <w:rPr>
                <w:sz w:val="18"/>
                <w:szCs w:val="18"/>
                <w:rtl/>
              </w:rPr>
            </w:pPr>
            <w:r>
              <w:rPr>
                <w:rFonts w:hint="cs"/>
                <w:sz w:val="18"/>
                <w:szCs w:val="18"/>
                <w:rtl/>
              </w:rPr>
              <w:t>אגח ה</w:t>
            </w:r>
          </w:p>
        </w:tc>
        <w:tc>
          <w:tcPr>
            <w:tcW w:w="257" w:type="dxa"/>
            <w:vMerge/>
            <w:tcBorders>
              <w:left w:val="single" w:sz="4" w:space="0" w:color="auto"/>
            </w:tcBorders>
          </w:tcPr>
          <w:p w:rsidR="001D2CA4" w:rsidRDefault="001D2CA4" w:rsidP="005B4EB9">
            <w:pPr>
              <w:bidi/>
              <w:spacing w:line="192" w:lineRule="auto"/>
              <w:jc w:val="both"/>
              <w:rPr>
                <w:sz w:val="18"/>
                <w:szCs w:val="18"/>
                <w:rtl/>
              </w:rPr>
            </w:pPr>
          </w:p>
        </w:tc>
      </w:tr>
      <w:tr w:rsidR="001D2CA4" w:rsidTr="008A427A">
        <w:trPr>
          <w:trHeight w:val="47"/>
        </w:trPr>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716" w:type="dxa"/>
            <w:tcBorders>
              <w:top w:val="single" w:sz="4" w:space="0" w:color="auto"/>
              <w:left w:val="single" w:sz="4" w:space="0" w:color="auto"/>
              <w:bottom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left w:val="single" w:sz="4" w:space="0" w:color="auto"/>
              <w:bottom w:val="single" w:sz="4" w:space="0" w:color="auto"/>
            </w:tcBorders>
          </w:tcPr>
          <w:p w:rsidR="001D2CA4" w:rsidRDefault="001D2CA4" w:rsidP="001D2CA4">
            <w:pPr>
              <w:bidi/>
              <w:spacing w:line="192" w:lineRule="auto"/>
              <w:jc w:val="both"/>
              <w:rPr>
                <w:sz w:val="18"/>
                <w:szCs w:val="18"/>
                <w:rtl/>
              </w:rPr>
            </w:pPr>
            <w:r>
              <w:rPr>
                <w:rFonts w:hint="cs"/>
                <w:sz w:val="18"/>
                <w:szCs w:val="18"/>
                <w:rtl/>
              </w:rPr>
              <w:t>17.5</w:t>
            </w:r>
          </w:p>
        </w:tc>
        <w:tc>
          <w:tcPr>
            <w:tcW w:w="567" w:type="dxa"/>
            <w:tcBorders>
              <w:top w:val="single" w:sz="4" w:space="0" w:color="auto"/>
              <w:bottom w:val="single" w:sz="4" w:space="0" w:color="auto"/>
            </w:tcBorders>
          </w:tcPr>
          <w:p w:rsidR="001D2CA4" w:rsidRDefault="001D2CA4" w:rsidP="005B4EB9">
            <w:pPr>
              <w:bidi/>
              <w:spacing w:line="192" w:lineRule="auto"/>
              <w:jc w:val="both"/>
              <w:rPr>
                <w:sz w:val="18"/>
                <w:szCs w:val="18"/>
                <w:rtl/>
              </w:rPr>
            </w:pPr>
          </w:p>
        </w:tc>
        <w:tc>
          <w:tcPr>
            <w:tcW w:w="617" w:type="dxa"/>
            <w:tcBorders>
              <w:top w:val="single" w:sz="4" w:space="0" w:color="auto"/>
              <w:bottom w:val="single" w:sz="4" w:space="0" w:color="auto"/>
            </w:tcBorders>
          </w:tcPr>
          <w:p w:rsidR="001D2CA4" w:rsidRDefault="001D2CA4" w:rsidP="00BD70CE">
            <w:pPr>
              <w:bidi/>
              <w:spacing w:line="192" w:lineRule="auto"/>
              <w:jc w:val="both"/>
              <w:rPr>
                <w:sz w:val="18"/>
                <w:szCs w:val="18"/>
                <w:rtl/>
              </w:rPr>
            </w:pPr>
            <w:r>
              <w:rPr>
                <w:rFonts w:hint="cs"/>
                <w:sz w:val="18"/>
                <w:szCs w:val="18"/>
                <w:rtl/>
              </w:rPr>
              <w:t>17.0</w:t>
            </w:r>
          </w:p>
        </w:tc>
        <w:tc>
          <w:tcPr>
            <w:tcW w:w="578" w:type="dxa"/>
            <w:tcBorders>
              <w:top w:val="single" w:sz="4" w:space="0" w:color="auto"/>
              <w:bottom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bottom w:val="single" w:sz="4" w:space="0" w:color="auto"/>
            </w:tcBorders>
          </w:tcPr>
          <w:p w:rsidR="001D2CA4" w:rsidRDefault="001D2CA4" w:rsidP="005B4EB9">
            <w:pPr>
              <w:bidi/>
              <w:spacing w:line="192" w:lineRule="auto"/>
              <w:jc w:val="both"/>
              <w:rPr>
                <w:sz w:val="18"/>
                <w:szCs w:val="18"/>
                <w:rtl/>
              </w:rPr>
            </w:pPr>
            <w:r>
              <w:rPr>
                <w:rFonts w:hint="cs"/>
                <w:sz w:val="18"/>
                <w:szCs w:val="18"/>
                <w:rtl/>
              </w:rPr>
              <w:t>4.0</w:t>
            </w:r>
          </w:p>
        </w:tc>
        <w:tc>
          <w:tcPr>
            <w:tcW w:w="563"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p>
        </w:tc>
        <w:tc>
          <w:tcPr>
            <w:tcW w:w="567"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3.5</w:t>
            </w:r>
          </w:p>
        </w:tc>
        <w:tc>
          <w:tcPr>
            <w:tcW w:w="563"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p>
        </w:tc>
        <w:tc>
          <w:tcPr>
            <w:tcW w:w="567" w:type="dxa"/>
            <w:tcBorders>
              <w:top w:val="single" w:sz="4" w:space="0" w:color="auto"/>
              <w:bottom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9.0</w:t>
            </w:r>
          </w:p>
        </w:tc>
        <w:tc>
          <w:tcPr>
            <w:tcW w:w="791" w:type="dxa"/>
            <w:tcBorders>
              <w:top w:val="single" w:sz="4" w:space="0" w:color="auto"/>
              <w:bottom w:val="single" w:sz="4" w:space="0" w:color="auto"/>
              <w:right w:val="single" w:sz="4" w:space="0" w:color="auto"/>
            </w:tcBorders>
          </w:tcPr>
          <w:p w:rsidR="001D2CA4" w:rsidRDefault="001D2CA4" w:rsidP="0081235F">
            <w:pPr>
              <w:bidi/>
              <w:spacing w:line="192" w:lineRule="auto"/>
              <w:jc w:val="both"/>
              <w:rPr>
                <w:sz w:val="18"/>
                <w:szCs w:val="18"/>
                <w:rtl/>
              </w:rPr>
            </w:pPr>
            <w:r>
              <w:rPr>
                <w:rFonts w:hint="cs"/>
                <w:sz w:val="18"/>
                <w:szCs w:val="18"/>
                <w:rtl/>
              </w:rPr>
              <w:t>אגח ו</w:t>
            </w:r>
          </w:p>
        </w:tc>
        <w:tc>
          <w:tcPr>
            <w:tcW w:w="257" w:type="dxa"/>
            <w:vMerge/>
            <w:tcBorders>
              <w:left w:val="single" w:sz="4" w:space="0" w:color="auto"/>
            </w:tcBorders>
          </w:tcPr>
          <w:p w:rsidR="001D2CA4" w:rsidRDefault="001D2CA4" w:rsidP="005B4EB9">
            <w:pPr>
              <w:bidi/>
              <w:spacing w:line="192" w:lineRule="auto"/>
              <w:jc w:val="both"/>
              <w:rPr>
                <w:sz w:val="18"/>
                <w:szCs w:val="18"/>
                <w:rtl/>
              </w:rPr>
            </w:pPr>
          </w:p>
        </w:tc>
      </w:tr>
      <w:tr w:rsidR="001D2CA4" w:rsidTr="008A427A">
        <w:trPr>
          <w:trHeight w:val="130"/>
        </w:trPr>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right w:val="single" w:sz="4" w:space="0" w:color="auto"/>
            </w:tcBorders>
          </w:tcPr>
          <w:p w:rsidR="001D2CA4" w:rsidRDefault="001D2CA4" w:rsidP="005B4EB9">
            <w:pPr>
              <w:bidi/>
              <w:spacing w:line="192" w:lineRule="auto"/>
              <w:jc w:val="both"/>
              <w:rPr>
                <w:sz w:val="18"/>
                <w:szCs w:val="18"/>
                <w:rtl/>
              </w:rPr>
            </w:pPr>
          </w:p>
        </w:tc>
        <w:tc>
          <w:tcPr>
            <w:tcW w:w="716" w:type="dxa"/>
            <w:tcBorders>
              <w:top w:val="single" w:sz="4" w:space="0" w:color="auto"/>
              <w:left w:val="single" w:sz="4" w:space="0" w:color="auto"/>
              <w:right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left w:val="single" w:sz="4" w:space="0" w:color="auto"/>
            </w:tcBorders>
          </w:tcPr>
          <w:p w:rsidR="001D2CA4" w:rsidRDefault="001D2CA4" w:rsidP="00BD70CE">
            <w:pPr>
              <w:bidi/>
              <w:spacing w:line="192" w:lineRule="auto"/>
              <w:jc w:val="both"/>
              <w:rPr>
                <w:sz w:val="18"/>
                <w:szCs w:val="18"/>
                <w:rtl/>
              </w:rPr>
            </w:pPr>
            <w:r>
              <w:rPr>
                <w:rFonts w:hint="cs"/>
                <w:sz w:val="18"/>
                <w:szCs w:val="18"/>
                <w:rtl/>
              </w:rPr>
              <w:t>4.0</w:t>
            </w:r>
          </w:p>
        </w:tc>
        <w:tc>
          <w:tcPr>
            <w:tcW w:w="567" w:type="dxa"/>
            <w:tcBorders>
              <w:top w:val="single" w:sz="4" w:space="0" w:color="auto"/>
            </w:tcBorders>
          </w:tcPr>
          <w:p w:rsidR="001D2CA4" w:rsidRDefault="001D2CA4" w:rsidP="005B4EB9">
            <w:pPr>
              <w:bidi/>
              <w:spacing w:line="192" w:lineRule="auto"/>
              <w:jc w:val="both"/>
              <w:rPr>
                <w:sz w:val="18"/>
                <w:szCs w:val="18"/>
                <w:rtl/>
              </w:rPr>
            </w:pPr>
          </w:p>
        </w:tc>
        <w:tc>
          <w:tcPr>
            <w:tcW w:w="617" w:type="dxa"/>
            <w:tcBorders>
              <w:top w:val="single" w:sz="4" w:space="0" w:color="auto"/>
            </w:tcBorders>
          </w:tcPr>
          <w:p w:rsidR="001D2CA4" w:rsidRDefault="001D2CA4" w:rsidP="00BD70CE">
            <w:pPr>
              <w:bidi/>
              <w:spacing w:line="192" w:lineRule="auto"/>
              <w:jc w:val="both"/>
              <w:rPr>
                <w:sz w:val="18"/>
                <w:szCs w:val="18"/>
                <w:rtl/>
              </w:rPr>
            </w:pPr>
            <w:r>
              <w:rPr>
                <w:rFonts w:hint="cs"/>
                <w:sz w:val="18"/>
                <w:szCs w:val="18"/>
                <w:rtl/>
              </w:rPr>
              <w:t>4.0</w:t>
            </w:r>
          </w:p>
        </w:tc>
        <w:tc>
          <w:tcPr>
            <w:tcW w:w="578" w:type="dxa"/>
            <w:tcBorders>
              <w:top w:val="single" w:sz="4" w:space="0" w:color="auto"/>
            </w:tcBorders>
          </w:tcPr>
          <w:p w:rsidR="001D2CA4" w:rsidRDefault="001D2CA4" w:rsidP="005B4EB9">
            <w:pPr>
              <w:bidi/>
              <w:spacing w:line="192" w:lineRule="auto"/>
              <w:jc w:val="both"/>
              <w:rPr>
                <w:sz w:val="18"/>
                <w:szCs w:val="18"/>
                <w:rtl/>
              </w:rPr>
            </w:pPr>
          </w:p>
        </w:tc>
        <w:tc>
          <w:tcPr>
            <w:tcW w:w="567" w:type="dxa"/>
            <w:tcBorders>
              <w:top w:val="single" w:sz="4" w:space="0" w:color="auto"/>
            </w:tcBorders>
          </w:tcPr>
          <w:p w:rsidR="001D2CA4" w:rsidRDefault="001D2CA4" w:rsidP="005B4EB9">
            <w:pPr>
              <w:bidi/>
              <w:spacing w:line="192" w:lineRule="auto"/>
              <w:jc w:val="both"/>
              <w:rPr>
                <w:sz w:val="18"/>
                <w:szCs w:val="18"/>
                <w:rtl/>
              </w:rPr>
            </w:pPr>
            <w:r>
              <w:rPr>
                <w:rFonts w:hint="cs"/>
                <w:sz w:val="18"/>
                <w:szCs w:val="18"/>
                <w:rtl/>
              </w:rPr>
              <w:t>4.0</w:t>
            </w:r>
          </w:p>
        </w:tc>
        <w:tc>
          <w:tcPr>
            <w:tcW w:w="563" w:type="dxa"/>
            <w:tcBorders>
              <w:top w:val="single" w:sz="4" w:space="0" w:color="auto"/>
            </w:tcBorders>
          </w:tcPr>
          <w:p w:rsidR="001D2CA4" w:rsidRPr="003B24BA" w:rsidRDefault="001D2CA4" w:rsidP="005B4EB9">
            <w:pPr>
              <w:bidi/>
              <w:spacing w:line="192" w:lineRule="auto"/>
              <w:jc w:val="both"/>
              <w:rPr>
                <w:color w:val="FF0000"/>
                <w:sz w:val="18"/>
                <w:szCs w:val="18"/>
                <w:rtl/>
              </w:rPr>
            </w:pPr>
          </w:p>
        </w:tc>
        <w:tc>
          <w:tcPr>
            <w:tcW w:w="567" w:type="dxa"/>
            <w:tcBorders>
              <w:top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4.0</w:t>
            </w:r>
          </w:p>
        </w:tc>
        <w:tc>
          <w:tcPr>
            <w:tcW w:w="563" w:type="dxa"/>
            <w:tcBorders>
              <w:top w:val="single" w:sz="4" w:space="0" w:color="auto"/>
            </w:tcBorders>
          </w:tcPr>
          <w:p w:rsidR="001D2CA4" w:rsidRPr="003B24BA" w:rsidRDefault="001D2CA4" w:rsidP="005B4EB9">
            <w:pPr>
              <w:bidi/>
              <w:spacing w:line="192" w:lineRule="auto"/>
              <w:jc w:val="both"/>
              <w:rPr>
                <w:color w:val="FF0000"/>
                <w:sz w:val="18"/>
                <w:szCs w:val="18"/>
                <w:rtl/>
              </w:rPr>
            </w:pPr>
          </w:p>
        </w:tc>
        <w:tc>
          <w:tcPr>
            <w:tcW w:w="567" w:type="dxa"/>
            <w:tcBorders>
              <w:top w:val="single" w:sz="4" w:space="0" w:color="auto"/>
            </w:tcBorders>
          </w:tcPr>
          <w:p w:rsidR="001D2CA4" w:rsidRPr="003B24BA" w:rsidRDefault="001D2CA4" w:rsidP="005B4EB9">
            <w:pPr>
              <w:bidi/>
              <w:spacing w:line="192" w:lineRule="auto"/>
              <w:jc w:val="both"/>
              <w:rPr>
                <w:color w:val="FF0000"/>
                <w:sz w:val="18"/>
                <w:szCs w:val="18"/>
                <w:rtl/>
              </w:rPr>
            </w:pPr>
            <w:r w:rsidRPr="003B24BA">
              <w:rPr>
                <w:rFonts w:hint="cs"/>
                <w:color w:val="FF0000"/>
                <w:sz w:val="18"/>
                <w:szCs w:val="18"/>
                <w:rtl/>
              </w:rPr>
              <w:t>1.0</w:t>
            </w:r>
          </w:p>
        </w:tc>
        <w:tc>
          <w:tcPr>
            <w:tcW w:w="791" w:type="dxa"/>
            <w:tcBorders>
              <w:top w:val="single" w:sz="4" w:space="0" w:color="auto"/>
              <w:right w:val="single" w:sz="4" w:space="0" w:color="auto"/>
            </w:tcBorders>
          </w:tcPr>
          <w:p w:rsidR="001D2CA4" w:rsidRDefault="001D2CA4" w:rsidP="0081235F">
            <w:pPr>
              <w:bidi/>
              <w:spacing w:line="192" w:lineRule="auto"/>
              <w:jc w:val="both"/>
              <w:rPr>
                <w:sz w:val="18"/>
                <w:szCs w:val="18"/>
                <w:rtl/>
              </w:rPr>
            </w:pPr>
            <w:r>
              <w:rPr>
                <w:rFonts w:hint="cs"/>
                <w:sz w:val="18"/>
                <w:szCs w:val="18"/>
                <w:rtl/>
              </w:rPr>
              <w:t>חופשי</w:t>
            </w:r>
          </w:p>
        </w:tc>
        <w:tc>
          <w:tcPr>
            <w:tcW w:w="257" w:type="dxa"/>
            <w:vMerge/>
            <w:tcBorders>
              <w:left w:val="single" w:sz="4" w:space="0" w:color="auto"/>
            </w:tcBorders>
          </w:tcPr>
          <w:p w:rsidR="001D2CA4" w:rsidRDefault="001D2CA4" w:rsidP="005B4EB9">
            <w:pPr>
              <w:bidi/>
              <w:spacing w:line="192" w:lineRule="auto"/>
              <w:jc w:val="both"/>
              <w:rPr>
                <w:sz w:val="18"/>
                <w:szCs w:val="18"/>
                <w:rtl/>
              </w:rPr>
            </w:pPr>
          </w:p>
        </w:tc>
      </w:tr>
    </w:tbl>
    <w:p w:rsidR="005B4EB9" w:rsidRDefault="005B4EB9" w:rsidP="005B4EB9">
      <w:pPr>
        <w:bidi/>
        <w:spacing w:line="192" w:lineRule="auto"/>
        <w:jc w:val="both"/>
        <w:rPr>
          <w:sz w:val="18"/>
          <w:szCs w:val="18"/>
          <w:rtl/>
        </w:rPr>
      </w:pPr>
    </w:p>
    <w:p w:rsidR="008A427A" w:rsidRPr="008A427A" w:rsidRDefault="008A427A" w:rsidP="008A427A">
      <w:pPr>
        <w:bidi/>
        <w:spacing w:line="192" w:lineRule="auto"/>
        <w:jc w:val="both"/>
        <w:rPr>
          <w:b/>
          <w:bCs/>
          <w:sz w:val="18"/>
          <w:szCs w:val="18"/>
          <w:u w:val="single"/>
          <w:rtl/>
        </w:rPr>
      </w:pPr>
      <w:r w:rsidRPr="008A427A">
        <w:rPr>
          <w:rFonts w:hint="cs"/>
          <w:b/>
          <w:bCs/>
          <w:sz w:val="18"/>
          <w:szCs w:val="18"/>
          <w:u w:val="single"/>
          <w:rtl/>
        </w:rPr>
        <w:t>מסקנ</w:t>
      </w:r>
      <w:r>
        <w:rPr>
          <w:rFonts w:hint="cs"/>
          <w:b/>
          <w:bCs/>
          <w:sz w:val="18"/>
          <w:szCs w:val="18"/>
          <w:u w:val="single"/>
          <w:rtl/>
        </w:rPr>
        <w:t>ות (במקרה הגרוע ביותר שמוצג לעיל)</w:t>
      </w:r>
      <w:r w:rsidRPr="008A427A">
        <w:rPr>
          <w:rFonts w:hint="cs"/>
          <w:b/>
          <w:bCs/>
          <w:sz w:val="18"/>
          <w:szCs w:val="18"/>
          <w:u w:val="single"/>
          <w:rtl/>
        </w:rPr>
        <w:t>:</w:t>
      </w:r>
    </w:p>
    <w:p w:rsidR="008A427A" w:rsidRDefault="008A427A" w:rsidP="008A427A">
      <w:pPr>
        <w:pStyle w:val="ListParagraph"/>
        <w:numPr>
          <w:ilvl w:val="0"/>
          <w:numId w:val="5"/>
        </w:numPr>
        <w:bidi/>
        <w:spacing w:line="192" w:lineRule="auto"/>
        <w:jc w:val="both"/>
        <w:rPr>
          <w:sz w:val="18"/>
          <w:szCs w:val="18"/>
        </w:rPr>
      </w:pPr>
      <w:r>
        <w:rPr>
          <w:rFonts w:hint="cs"/>
          <w:sz w:val="18"/>
          <w:szCs w:val="18"/>
          <w:rtl/>
        </w:rPr>
        <w:t>החברה לא עומדת בתזרים בשנת 2016.</w:t>
      </w:r>
    </w:p>
    <w:p w:rsidR="008A427A" w:rsidRDefault="008A427A" w:rsidP="008A427A">
      <w:pPr>
        <w:pStyle w:val="ListParagraph"/>
        <w:numPr>
          <w:ilvl w:val="0"/>
          <w:numId w:val="5"/>
        </w:numPr>
        <w:bidi/>
        <w:spacing w:line="192" w:lineRule="auto"/>
        <w:jc w:val="both"/>
        <w:rPr>
          <w:sz w:val="18"/>
          <w:szCs w:val="18"/>
        </w:rPr>
      </w:pPr>
      <w:r>
        <w:rPr>
          <w:rFonts w:hint="cs"/>
          <w:sz w:val="18"/>
          <w:szCs w:val="18"/>
          <w:rtl/>
        </w:rPr>
        <w:t xml:space="preserve">עד שנת 2015 כולל התקבל ע"י מחזיקי אג 1, </w:t>
      </w:r>
      <w:r w:rsidRPr="00AA525D">
        <w:rPr>
          <w:b/>
          <w:bCs/>
          <w:sz w:val="18"/>
          <w:szCs w:val="18"/>
        </w:rPr>
        <w:t>28M</w:t>
      </w:r>
      <w:r w:rsidRPr="00AA525D">
        <w:rPr>
          <w:rFonts w:hint="cs"/>
          <w:b/>
          <w:bCs/>
          <w:sz w:val="18"/>
          <w:szCs w:val="18"/>
          <w:rtl/>
        </w:rPr>
        <w:t xml:space="preserve"> ש"ח קרן וריבית</w:t>
      </w:r>
      <w:r>
        <w:rPr>
          <w:rFonts w:hint="cs"/>
          <w:sz w:val="18"/>
          <w:szCs w:val="18"/>
          <w:rtl/>
        </w:rPr>
        <w:t xml:space="preserve"> (אם נקנה אחרי התשלום ב-2012, אזי </w:t>
      </w:r>
      <w:r w:rsidRPr="00AA525D">
        <w:rPr>
          <w:b/>
          <w:bCs/>
          <w:sz w:val="18"/>
          <w:szCs w:val="18"/>
        </w:rPr>
        <w:t>22M</w:t>
      </w:r>
      <w:r w:rsidRPr="00AA525D">
        <w:rPr>
          <w:rFonts w:hint="cs"/>
          <w:b/>
          <w:bCs/>
          <w:sz w:val="18"/>
          <w:szCs w:val="18"/>
          <w:rtl/>
        </w:rPr>
        <w:t xml:space="preserve"> ש"ח קרן וריבית</w:t>
      </w:r>
      <w:r>
        <w:rPr>
          <w:rFonts w:hint="cs"/>
          <w:sz w:val="18"/>
          <w:szCs w:val="18"/>
          <w:rtl/>
        </w:rPr>
        <w:t>).</w:t>
      </w:r>
    </w:p>
    <w:p w:rsidR="008A427A" w:rsidRDefault="008A427A" w:rsidP="00BD6833">
      <w:pPr>
        <w:pStyle w:val="ListParagraph"/>
        <w:numPr>
          <w:ilvl w:val="0"/>
          <w:numId w:val="5"/>
        </w:numPr>
        <w:bidi/>
        <w:spacing w:line="192" w:lineRule="auto"/>
        <w:jc w:val="both"/>
        <w:rPr>
          <w:sz w:val="18"/>
          <w:szCs w:val="18"/>
        </w:rPr>
      </w:pPr>
      <w:r>
        <w:rPr>
          <w:rFonts w:hint="cs"/>
          <w:sz w:val="18"/>
          <w:szCs w:val="18"/>
          <w:rtl/>
        </w:rPr>
        <w:t xml:space="preserve">מחזיקי אג 1 </w:t>
      </w:r>
      <w:r w:rsidRPr="00BD6833">
        <w:rPr>
          <w:rFonts w:hint="cs"/>
          <w:b/>
          <w:bCs/>
          <w:sz w:val="18"/>
          <w:szCs w:val="18"/>
          <w:rtl/>
        </w:rPr>
        <w:t xml:space="preserve">מחזיקים </w:t>
      </w:r>
      <w:r w:rsidR="00AA525D" w:rsidRPr="00BD6833">
        <w:rPr>
          <w:rFonts w:hint="cs"/>
          <w:b/>
          <w:bCs/>
          <w:sz w:val="18"/>
          <w:szCs w:val="18"/>
          <w:rtl/>
        </w:rPr>
        <w:t>ברגע הנפילה</w:t>
      </w:r>
      <w:r w:rsidR="0082337A">
        <w:rPr>
          <w:rFonts w:hint="cs"/>
          <w:b/>
          <w:bCs/>
          <w:sz w:val="18"/>
          <w:szCs w:val="18"/>
          <w:rtl/>
        </w:rPr>
        <w:t>, עודפים</w:t>
      </w:r>
      <w:r w:rsidR="00AA525D" w:rsidRPr="00BD6833">
        <w:rPr>
          <w:rFonts w:hint="cs"/>
          <w:b/>
          <w:bCs/>
          <w:sz w:val="18"/>
          <w:szCs w:val="18"/>
          <w:rtl/>
        </w:rPr>
        <w:t xml:space="preserve"> </w:t>
      </w:r>
      <w:r w:rsidRPr="00BD6833">
        <w:rPr>
          <w:rFonts w:hint="cs"/>
          <w:b/>
          <w:bCs/>
          <w:sz w:val="18"/>
          <w:szCs w:val="18"/>
          <w:rtl/>
        </w:rPr>
        <w:t xml:space="preserve">מנדלן יזמי בישראל </w:t>
      </w:r>
      <w:r w:rsidR="0082337A">
        <w:rPr>
          <w:rFonts w:hint="cs"/>
          <w:b/>
          <w:bCs/>
          <w:sz w:val="18"/>
          <w:szCs w:val="18"/>
          <w:rtl/>
        </w:rPr>
        <w:t xml:space="preserve">על </w:t>
      </w:r>
      <w:r w:rsidRPr="00BD6833">
        <w:rPr>
          <w:rFonts w:hint="cs"/>
          <w:b/>
          <w:bCs/>
          <w:sz w:val="18"/>
          <w:szCs w:val="18"/>
          <w:rtl/>
        </w:rPr>
        <w:t xml:space="preserve">סך של </w:t>
      </w:r>
      <w:r w:rsidRPr="00BD6833">
        <w:rPr>
          <w:b/>
          <w:bCs/>
          <w:sz w:val="18"/>
          <w:szCs w:val="18"/>
        </w:rPr>
        <w:t>4.2M</w:t>
      </w:r>
      <w:r w:rsidRPr="00BD6833">
        <w:rPr>
          <w:rFonts w:hint="cs"/>
          <w:b/>
          <w:bCs/>
          <w:sz w:val="18"/>
          <w:szCs w:val="18"/>
          <w:rtl/>
        </w:rPr>
        <w:t xml:space="preserve"> ש"ח</w:t>
      </w:r>
      <w:r w:rsidR="00BD6833">
        <w:rPr>
          <w:rFonts w:hint="cs"/>
          <w:sz w:val="18"/>
          <w:szCs w:val="18"/>
          <w:rtl/>
        </w:rPr>
        <w:t xml:space="preserve"> (רווחים בלבד </w:t>
      </w:r>
      <w:r w:rsidR="00BD6833">
        <w:rPr>
          <w:sz w:val="18"/>
          <w:szCs w:val="18"/>
          <w:rtl/>
        </w:rPr>
        <w:t>–</w:t>
      </w:r>
      <w:r w:rsidR="00BD6833">
        <w:rPr>
          <w:rFonts w:hint="cs"/>
          <w:sz w:val="18"/>
          <w:szCs w:val="18"/>
          <w:rtl/>
        </w:rPr>
        <w:t xml:space="preserve"> ללא הון)</w:t>
      </w:r>
      <w:r>
        <w:rPr>
          <w:rFonts w:hint="cs"/>
          <w:sz w:val="18"/>
          <w:szCs w:val="18"/>
          <w:rtl/>
        </w:rPr>
        <w:t>.</w:t>
      </w:r>
    </w:p>
    <w:p w:rsidR="00AA525D" w:rsidRDefault="00AA525D" w:rsidP="00BD6833">
      <w:pPr>
        <w:pStyle w:val="ListParagraph"/>
        <w:numPr>
          <w:ilvl w:val="0"/>
          <w:numId w:val="5"/>
        </w:numPr>
        <w:bidi/>
        <w:spacing w:line="192" w:lineRule="auto"/>
        <w:jc w:val="both"/>
        <w:rPr>
          <w:sz w:val="18"/>
          <w:szCs w:val="18"/>
        </w:rPr>
      </w:pPr>
      <w:r>
        <w:rPr>
          <w:rFonts w:hint="cs"/>
          <w:sz w:val="18"/>
          <w:szCs w:val="18"/>
          <w:rtl/>
        </w:rPr>
        <w:t xml:space="preserve">מחזיקי אג 1 </w:t>
      </w:r>
      <w:r w:rsidRPr="00BD6833">
        <w:rPr>
          <w:rFonts w:hint="cs"/>
          <w:b/>
          <w:bCs/>
          <w:sz w:val="18"/>
          <w:szCs w:val="18"/>
          <w:rtl/>
        </w:rPr>
        <w:t xml:space="preserve">קיבלו על בסיס שיעבודים מנדל"ן בישראל סך כולל של </w:t>
      </w:r>
      <w:r w:rsidR="00BD6833" w:rsidRPr="00BD6833">
        <w:rPr>
          <w:rFonts w:hint="cs"/>
          <w:b/>
          <w:bCs/>
          <w:sz w:val="18"/>
          <w:szCs w:val="18"/>
          <w:rtl/>
        </w:rPr>
        <w:t xml:space="preserve"> </w:t>
      </w:r>
      <w:r w:rsidR="00BD6833" w:rsidRPr="00BD6833">
        <w:rPr>
          <w:b/>
          <w:bCs/>
          <w:sz w:val="18"/>
          <w:szCs w:val="18"/>
        </w:rPr>
        <w:t>18.1M</w:t>
      </w:r>
      <w:r>
        <w:rPr>
          <w:rFonts w:hint="cs"/>
          <w:sz w:val="18"/>
          <w:szCs w:val="18"/>
          <w:rtl/>
        </w:rPr>
        <w:t xml:space="preserve"> (רווחים בלבד </w:t>
      </w:r>
      <w:r>
        <w:rPr>
          <w:sz w:val="18"/>
          <w:szCs w:val="18"/>
          <w:rtl/>
        </w:rPr>
        <w:t>–</w:t>
      </w:r>
      <w:r>
        <w:rPr>
          <w:rFonts w:hint="cs"/>
          <w:sz w:val="18"/>
          <w:szCs w:val="18"/>
          <w:rtl/>
        </w:rPr>
        <w:t xml:space="preserve"> ללא הון).</w:t>
      </w:r>
    </w:p>
    <w:p w:rsidR="008A427A" w:rsidRDefault="008A427A" w:rsidP="008A427A">
      <w:pPr>
        <w:pStyle w:val="ListParagraph"/>
        <w:numPr>
          <w:ilvl w:val="0"/>
          <w:numId w:val="5"/>
        </w:numPr>
        <w:bidi/>
        <w:spacing w:line="192" w:lineRule="auto"/>
        <w:jc w:val="both"/>
        <w:rPr>
          <w:sz w:val="18"/>
          <w:szCs w:val="18"/>
        </w:rPr>
      </w:pPr>
      <w:r>
        <w:rPr>
          <w:rFonts w:hint="cs"/>
          <w:sz w:val="18"/>
          <w:szCs w:val="18"/>
          <w:rtl/>
        </w:rPr>
        <w:t xml:space="preserve">החברה מחזיקה הון חופשי מזומן של </w:t>
      </w:r>
      <w:r>
        <w:rPr>
          <w:sz w:val="18"/>
          <w:szCs w:val="18"/>
        </w:rPr>
        <w:t>14.8M</w:t>
      </w:r>
      <w:r>
        <w:rPr>
          <w:rFonts w:hint="cs"/>
          <w:sz w:val="18"/>
          <w:szCs w:val="18"/>
          <w:rtl/>
        </w:rPr>
        <w:t xml:space="preserve"> ש"ח.</w:t>
      </w:r>
    </w:p>
    <w:p w:rsidR="00BD6833" w:rsidRPr="00BD6833" w:rsidRDefault="00BD6833" w:rsidP="00BD6833">
      <w:pPr>
        <w:pStyle w:val="ListParagraph"/>
        <w:numPr>
          <w:ilvl w:val="0"/>
          <w:numId w:val="5"/>
        </w:numPr>
        <w:bidi/>
        <w:spacing w:line="192" w:lineRule="auto"/>
        <w:jc w:val="both"/>
        <w:rPr>
          <w:b/>
          <w:bCs/>
        </w:rPr>
      </w:pPr>
      <w:r w:rsidRPr="00BD6833">
        <w:rPr>
          <w:rFonts w:hint="cs"/>
          <w:b/>
          <w:bCs/>
          <w:rtl/>
        </w:rPr>
        <w:t xml:space="preserve">מחזיקי אג1 שקנו את האג לאחר התשלום של 2012 קיבלו בוודאות כמעט מוחלטת 23 אג לע.נ. </w:t>
      </w:r>
      <w:r w:rsidR="00460C65">
        <w:rPr>
          <w:rFonts w:hint="cs"/>
          <w:b/>
          <w:bCs/>
          <w:rtl/>
        </w:rPr>
        <w:t xml:space="preserve">אג1 </w:t>
      </w:r>
      <w:r w:rsidRPr="00BD6833">
        <w:rPr>
          <w:rFonts w:hint="cs"/>
          <w:b/>
          <w:bCs/>
          <w:rtl/>
        </w:rPr>
        <w:t>עד 2015 כולל.</w:t>
      </w:r>
    </w:p>
    <w:p w:rsidR="00AA525D" w:rsidRPr="00AA525D" w:rsidRDefault="00AA525D" w:rsidP="005C37C0">
      <w:pPr>
        <w:bidi/>
        <w:spacing w:line="10" w:lineRule="atLeast"/>
        <w:jc w:val="both"/>
        <w:rPr>
          <w:sz w:val="40"/>
          <w:szCs w:val="40"/>
        </w:rPr>
      </w:pPr>
      <w:r w:rsidRPr="00AA525D">
        <w:rPr>
          <w:rFonts w:hint="cs"/>
          <w:b/>
          <w:bCs/>
          <w:sz w:val="40"/>
          <w:szCs w:val="40"/>
          <w:u w:val="single"/>
          <w:rtl/>
        </w:rPr>
        <w:lastRenderedPageBreak/>
        <w:t>שלב ג: בטוחות לאג</w:t>
      </w:r>
      <w:r w:rsidR="00586EF7">
        <w:rPr>
          <w:rFonts w:hint="cs"/>
          <w:b/>
          <w:bCs/>
          <w:sz w:val="40"/>
          <w:szCs w:val="40"/>
          <w:u w:val="single"/>
          <w:rtl/>
        </w:rPr>
        <w:t xml:space="preserve"> </w:t>
      </w:r>
      <w:r w:rsidRPr="00AA525D">
        <w:rPr>
          <w:rFonts w:hint="cs"/>
          <w:b/>
          <w:bCs/>
          <w:sz w:val="40"/>
          <w:szCs w:val="40"/>
          <w:u w:val="single"/>
          <w:rtl/>
        </w:rPr>
        <w:t>1 בהנחת כשל תזרימ</w:t>
      </w:r>
      <w:r w:rsidR="005C37C0">
        <w:rPr>
          <w:rFonts w:hint="cs"/>
          <w:b/>
          <w:bCs/>
          <w:sz w:val="40"/>
          <w:szCs w:val="40"/>
          <w:u w:val="single"/>
          <w:rtl/>
        </w:rPr>
        <w:t>י כמתואר</w:t>
      </w:r>
    </w:p>
    <w:p w:rsidR="00AA525D" w:rsidRPr="00F1148C" w:rsidRDefault="00AA525D" w:rsidP="00AA525D">
      <w:pPr>
        <w:bidi/>
        <w:spacing w:line="192" w:lineRule="auto"/>
        <w:jc w:val="both"/>
        <w:rPr>
          <w:sz w:val="18"/>
          <w:szCs w:val="18"/>
        </w:rPr>
      </w:pPr>
      <w:r w:rsidRPr="00F1148C">
        <w:rPr>
          <w:rFonts w:hint="cs"/>
          <w:sz w:val="18"/>
          <w:szCs w:val="18"/>
          <w:rtl/>
        </w:rPr>
        <w:t xml:space="preserve">ראשית </w:t>
      </w:r>
      <w:r w:rsidRPr="00F1148C">
        <w:rPr>
          <w:sz w:val="18"/>
          <w:szCs w:val="18"/>
          <w:rtl/>
        </w:rPr>
        <w:t>–</w:t>
      </w:r>
      <w:r w:rsidRPr="00F1148C">
        <w:rPr>
          <w:rFonts w:hint="cs"/>
          <w:sz w:val="18"/>
          <w:szCs w:val="18"/>
          <w:rtl/>
        </w:rPr>
        <w:t xml:space="preserve"> מספר הערות:</w:t>
      </w:r>
      <w:r w:rsidRPr="00AA525D">
        <w:rPr>
          <w:sz w:val="18"/>
          <w:szCs w:val="18"/>
        </w:rPr>
        <w:t xml:space="preserve"> </w:t>
      </w:r>
    </w:p>
    <w:p w:rsidR="00BD6833" w:rsidRDefault="00AA525D" w:rsidP="00BD6833">
      <w:pPr>
        <w:pStyle w:val="ListParagraph"/>
        <w:numPr>
          <w:ilvl w:val="0"/>
          <w:numId w:val="8"/>
        </w:numPr>
        <w:bidi/>
        <w:spacing w:line="10" w:lineRule="atLeast"/>
        <w:jc w:val="both"/>
        <w:rPr>
          <w:sz w:val="18"/>
          <w:szCs w:val="18"/>
        </w:rPr>
      </w:pPr>
      <w:r w:rsidRPr="00AA525D">
        <w:rPr>
          <w:rFonts w:hint="cs"/>
          <w:sz w:val="18"/>
          <w:szCs w:val="18"/>
          <w:rtl/>
        </w:rPr>
        <w:t xml:space="preserve">המצב המתואר </w:t>
      </w:r>
      <w:r>
        <w:rPr>
          <w:rFonts w:hint="cs"/>
          <w:sz w:val="18"/>
          <w:szCs w:val="18"/>
          <w:rtl/>
        </w:rPr>
        <w:t xml:space="preserve">להלן הוא </w:t>
      </w:r>
      <w:r w:rsidR="00BF25AB">
        <w:rPr>
          <w:rFonts w:hint="cs"/>
          <w:sz w:val="18"/>
          <w:szCs w:val="18"/>
          <w:rtl/>
        </w:rPr>
        <w:t>ה</w:t>
      </w:r>
      <w:r>
        <w:rPr>
          <w:rFonts w:hint="cs"/>
          <w:sz w:val="18"/>
          <w:szCs w:val="18"/>
          <w:rtl/>
        </w:rPr>
        <w:t>מצב</w:t>
      </w:r>
      <w:r w:rsidR="00BF25AB">
        <w:rPr>
          <w:rFonts w:hint="cs"/>
          <w:sz w:val="18"/>
          <w:szCs w:val="18"/>
          <w:rtl/>
        </w:rPr>
        <w:t xml:space="preserve"> הגרוע ביותר שניתן לחשוב עליו (הייתי אומר </w:t>
      </w:r>
      <w:r w:rsidR="00BF25AB">
        <w:rPr>
          <w:sz w:val="18"/>
          <w:szCs w:val="18"/>
          <w:rtl/>
        </w:rPr>
        <w:t>–</w:t>
      </w:r>
      <w:r w:rsidR="00BF25AB">
        <w:rPr>
          <w:rFonts w:hint="cs"/>
          <w:sz w:val="18"/>
          <w:szCs w:val="18"/>
          <w:rtl/>
        </w:rPr>
        <w:t xml:space="preserve"> "לא ריאלי"),</w:t>
      </w:r>
      <w:r>
        <w:rPr>
          <w:rFonts w:hint="cs"/>
          <w:sz w:val="18"/>
          <w:szCs w:val="18"/>
          <w:rtl/>
        </w:rPr>
        <w:t xml:space="preserve"> שבו</w:t>
      </w:r>
      <w:r w:rsidR="00BD6833">
        <w:rPr>
          <w:rFonts w:hint="cs"/>
          <w:sz w:val="18"/>
          <w:szCs w:val="18"/>
          <w:rtl/>
        </w:rPr>
        <w:t>:</w:t>
      </w:r>
    </w:p>
    <w:p w:rsidR="00BF25AB" w:rsidRDefault="00BF25AB" w:rsidP="00BF25AB">
      <w:pPr>
        <w:pStyle w:val="ListParagraph"/>
        <w:numPr>
          <w:ilvl w:val="1"/>
          <w:numId w:val="8"/>
        </w:numPr>
        <w:bidi/>
        <w:spacing w:line="10" w:lineRule="atLeast"/>
        <w:jc w:val="both"/>
        <w:rPr>
          <w:sz w:val="18"/>
          <w:szCs w:val="18"/>
        </w:rPr>
      </w:pPr>
      <w:r>
        <w:rPr>
          <w:rFonts w:hint="cs"/>
          <w:sz w:val="18"/>
          <w:szCs w:val="18"/>
          <w:rtl/>
        </w:rPr>
        <w:t>שוק הנדלן בארץ מתרסק בעתיד הלא מאוד רחוק (שנה-שנתיים).</w:t>
      </w:r>
    </w:p>
    <w:p w:rsidR="00BF25AB" w:rsidRDefault="00BF25AB" w:rsidP="00BF25AB">
      <w:pPr>
        <w:pStyle w:val="ListParagraph"/>
        <w:numPr>
          <w:ilvl w:val="1"/>
          <w:numId w:val="8"/>
        </w:numPr>
        <w:bidi/>
        <w:spacing w:line="10" w:lineRule="atLeast"/>
        <w:jc w:val="both"/>
        <w:rPr>
          <w:sz w:val="18"/>
          <w:szCs w:val="18"/>
        </w:rPr>
      </w:pPr>
      <w:r>
        <w:rPr>
          <w:rFonts w:hint="cs"/>
          <w:sz w:val="18"/>
          <w:szCs w:val="18"/>
          <w:rtl/>
        </w:rPr>
        <w:t>כל הפרויקטים הארוכים נכשלים כישלון חרוץ.</w:t>
      </w:r>
    </w:p>
    <w:p w:rsidR="00BF25AB" w:rsidRDefault="00BF25AB" w:rsidP="00BF25AB">
      <w:pPr>
        <w:pStyle w:val="ListParagraph"/>
        <w:numPr>
          <w:ilvl w:val="0"/>
          <w:numId w:val="8"/>
        </w:numPr>
        <w:bidi/>
        <w:spacing w:line="10" w:lineRule="atLeast"/>
        <w:jc w:val="both"/>
        <w:rPr>
          <w:sz w:val="18"/>
          <w:szCs w:val="18"/>
        </w:rPr>
      </w:pPr>
      <w:r>
        <w:rPr>
          <w:rFonts w:hint="cs"/>
          <w:sz w:val="18"/>
          <w:szCs w:val="18"/>
          <w:rtl/>
        </w:rPr>
        <w:t xml:space="preserve">בטוחות למחזיקי אג 1 (רווח בלבד) שכבר התקבלו מנדלן יזמי בארץ: </w:t>
      </w:r>
      <w:r>
        <w:rPr>
          <w:sz w:val="18"/>
          <w:szCs w:val="18"/>
        </w:rPr>
        <w:t>18.1M</w:t>
      </w:r>
      <w:r>
        <w:rPr>
          <w:rFonts w:hint="cs"/>
          <w:sz w:val="18"/>
          <w:szCs w:val="18"/>
          <w:rtl/>
        </w:rPr>
        <w:t xml:space="preserve"> ש"ח (כולל </w:t>
      </w:r>
      <w:r>
        <w:rPr>
          <w:sz w:val="18"/>
          <w:szCs w:val="18"/>
        </w:rPr>
        <w:t>5.5M</w:t>
      </w:r>
      <w:r>
        <w:rPr>
          <w:rFonts w:hint="cs"/>
          <w:sz w:val="18"/>
          <w:szCs w:val="18"/>
          <w:rtl/>
        </w:rPr>
        <w:t xml:space="preserve"> ש"ח ב-2012</w:t>
      </w:r>
      <w:r>
        <w:rPr>
          <w:sz w:val="18"/>
          <w:szCs w:val="18"/>
        </w:rPr>
        <w:t>(</w:t>
      </w:r>
      <w:r>
        <w:rPr>
          <w:rFonts w:hint="cs"/>
          <w:sz w:val="18"/>
          <w:szCs w:val="18"/>
          <w:rtl/>
        </w:rPr>
        <w:t>.</w:t>
      </w:r>
    </w:p>
    <w:p w:rsidR="00BF25AB" w:rsidRDefault="00BF25AB" w:rsidP="00BF25AB">
      <w:pPr>
        <w:pStyle w:val="ListParagraph"/>
        <w:numPr>
          <w:ilvl w:val="0"/>
          <w:numId w:val="8"/>
        </w:numPr>
        <w:bidi/>
        <w:spacing w:line="10" w:lineRule="atLeast"/>
        <w:jc w:val="both"/>
        <w:rPr>
          <w:sz w:val="18"/>
          <w:szCs w:val="18"/>
        </w:rPr>
      </w:pPr>
      <w:r>
        <w:rPr>
          <w:rFonts w:hint="cs"/>
          <w:sz w:val="18"/>
          <w:szCs w:val="18"/>
          <w:rtl/>
        </w:rPr>
        <w:t xml:space="preserve">בטוחות למחזיקי אג 1 שמוחזקות ע"י החברה מנדל"ן יזמי בארץ: </w:t>
      </w:r>
      <w:r>
        <w:rPr>
          <w:sz w:val="18"/>
          <w:szCs w:val="18"/>
        </w:rPr>
        <w:t>4.2M</w:t>
      </w:r>
      <w:r>
        <w:rPr>
          <w:rFonts w:hint="cs"/>
          <w:sz w:val="18"/>
          <w:szCs w:val="18"/>
          <w:rtl/>
        </w:rPr>
        <w:t xml:space="preserve"> ש"ח.</w:t>
      </w:r>
    </w:p>
    <w:p w:rsidR="00BF25AB" w:rsidRDefault="00BF25AB" w:rsidP="00BF25AB">
      <w:pPr>
        <w:pStyle w:val="ListParagraph"/>
        <w:numPr>
          <w:ilvl w:val="0"/>
          <w:numId w:val="8"/>
        </w:numPr>
        <w:bidi/>
        <w:spacing w:line="10" w:lineRule="atLeast"/>
        <w:jc w:val="both"/>
        <w:rPr>
          <w:sz w:val="18"/>
          <w:szCs w:val="18"/>
        </w:rPr>
      </w:pPr>
      <w:r>
        <w:rPr>
          <w:rFonts w:hint="cs"/>
          <w:sz w:val="18"/>
          <w:szCs w:val="18"/>
          <w:rtl/>
        </w:rPr>
        <w:t xml:space="preserve">תשלומים ששולמו בפועל למחזיקי אג 1: </w:t>
      </w:r>
      <w:r>
        <w:rPr>
          <w:sz w:val="18"/>
          <w:szCs w:val="18"/>
        </w:rPr>
        <w:t>22.0M</w:t>
      </w:r>
      <w:r>
        <w:rPr>
          <w:rFonts w:hint="cs"/>
          <w:sz w:val="18"/>
          <w:szCs w:val="18"/>
          <w:rtl/>
        </w:rPr>
        <w:t xml:space="preserve"> ש"ח.</w:t>
      </w:r>
    </w:p>
    <w:p w:rsidR="00BF25AB" w:rsidRDefault="00BF25AB" w:rsidP="00BF25AB">
      <w:pPr>
        <w:pStyle w:val="ListParagraph"/>
        <w:numPr>
          <w:ilvl w:val="0"/>
          <w:numId w:val="8"/>
        </w:numPr>
        <w:bidi/>
        <w:spacing w:line="10" w:lineRule="atLeast"/>
        <w:jc w:val="both"/>
        <w:rPr>
          <w:sz w:val="18"/>
          <w:szCs w:val="18"/>
        </w:rPr>
      </w:pPr>
      <w:r>
        <w:rPr>
          <w:rFonts w:hint="cs"/>
          <w:sz w:val="18"/>
          <w:szCs w:val="18"/>
          <w:rtl/>
        </w:rPr>
        <w:t xml:space="preserve">כגזירה מ-(2) עד (4), </w:t>
      </w:r>
      <w:r w:rsidRPr="00BF25AB">
        <w:rPr>
          <w:rFonts w:hint="cs"/>
          <w:b/>
          <w:bCs/>
          <w:sz w:val="18"/>
          <w:szCs w:val="18"/>
          <w:rtl/>
        </w:rPr>
        <w:t xml:space="preserve">קיימים לזכות מחזיקי אג 1, </w:t>
      </w:r>
      <w:r w:rsidRPr="00BF25AB">
        <w:rPr>
          <w:b/>
          <w:bCs/>
          <w:sz w:val="18"/>
          <w:szCs w:val="18"/>
        </w:rPr>
        <w:t>0.3M</w:t>
      </w:r>
      <w:r w:rsidRPr="00BF25AB">
        <w:rPr>
          <w:rFonts w:hint="cs"/>
          <w:b/>
          <w:bCs/>
          <w:sz w:val="18"/>
          <w:szCs w:val="18"/>
          <w:rtl/>
        </w:rPr>
        <w:t xml:space="preserve"> ש"ח בטוחות שלא שולמו מנדל"ן יזמי</w:t>
      </w:r>
      <w:r>
        <w:rPr>
          <w:rFonts w:hint="cs"/>
          <w:sz w:val="18"/>
          <w:szCs w:val="18"/>
          <w:rtl/>
        </w:rPr>
        <w:t>.</w:t>
      </w:r>
    </w:p>
    <w:p w:rsidR="00BF25AB" w:rsidRDefault="00BF25AB" w:rsidP="00586EF7">
      <w:pPr>
        <w:pStyle w:val="ListParagraph"/>
        <w:numPr>
          <w:ilvl w:val="0"/>
          <w:numId w:val="8"/>
        </w:numPr>
        <w:bidi/>
        <w:spacing w:line="10" w:lineRule="atLeast"/>
        <w:jc w:val="both"/>
        <w:rPr>
          <w:sz w:val="18"/>
          <w:szCs w:val="18"/>
        </w:rPr>
      </w:pPr>
      <w:r>
        <w:rPr>
          <w:rFonts w:hint="cs"/>
          <w:sz w:val="18"/>
          <w:szCs w:val="18"/>
          <w:rtl/>
        </w:rPr>
        <w:t xml:space="preserve">שיערוך </w:t>
      </w:r>
      <w:r w:rsidR="00586EF7">
        <w:rPr>
          <w:rFonts w:hint="cs"/>
          <w:sz w:val="18"/>
          <w:szCs w:val="18"/>
          <w:rtl/>
        </w:rPr>
        <w:t xml:space="preserve">פסימי-ריאלי של </w:t>
      </w:r>
      <w:r>
        <w:rPr>
          <w:rFonts w:hint="cs"/>
          <w:sz w:val="18"/>
          <w:szCs w:val="18"/>
          <w:rtl/>
        </w:rPr>
        <w:t>בטוחות שאינן קשורות לפרויקטים בארץ (</w:t>
      </w:r>
      <w:r w:rsidRPr="00BF25AB">
        <w:rPr>
          <w:rFonts w:hint="cs"/>
          <w:b/>
          <w:bCs/>
          <w:sz w:val="18"/>
          <w:szCs w:val="18"/>
          <w:rtl/>
        </w:rPr>
        <w:t>ו</w:t>
      </w:r>
      <w:r w:rsidRPr="00586EF7">
        <w:rPr>
          <w:rFonts w:hint="cs"/>
          <w:b/>
          <w:bCs/>
          <w:sz w:val="18"/>
          <w:szCs w:val="18"/>
          <w:u w:val="single"/>
          <w:rtl/>
        </w:rPr>
        <w:t xml:space="preserve">לכן </w:t>
      </w:r>
      <w:r w:rsidR="00586EF7" w:rsidRPr="00586EF7">
        <w:rPr>
          <w:rFonts w:hint="cs"/>
          <w:b/>
          <w:bCs/>
          <w:sz w:val="18"/>
          <w:szCs w:val="18"/>
          <w:u w:val="single"/>
          <w:rtl/>
        </w:rPr>
        <w:t>בטוחות שאינן</w:t>
      </w:r>
      <w:r w:rsidRPr="00586EF7">
        <w:rPr>
          <w:rFonts w:hint="cs"/>
          <w:b/>
          <w:bCs/>
          <w:sz w:val="18"/>
          <w:szCs w:val="18"/>
          <w:u w:val="single"/>
          <w:rtl/>
        </w:rPr>
        <w:t xml:space="preserve"> קשורות לתזרים</w:t>
      </w:r>
      <w:r>
        <w:rPr>
          <w:rFonts w:hint="cs"/>
          <w:sz w:val="18"/>
          <w:szCs w:val="18"/>
          <w:rtl/>
        </w:rPr>
        <w:t>):</w:t>
      </w:r>
    </w:p>
    <w:p w:rsidR="00BF25AB" w:rsidRPr="00586EF7" w:rsidRDefault="00586EF7" w:rsidP="00BF25AB">
      <w:pPr>
        <w:pStyle w:val="ListParagraph"/>
        <w:numPr>
          <w:ilvl w:val="1"/>
          <w:numId w:val="8"/>
        </w:numPr>
        <w:bidi/>
        <w:spacing w:line="10" w:lineRule="atLeast"/>
        <w:jc w:val="both"/>
        <w:rPr>
          <w:b/>
          <w:bCs/>
          <w:sz w:val="18"/>
          <w:szCs w:val="18"/>
        </w:rPr>
      </w:pPr>
      <w:r w:rsidRPr="00586EF7">
        <w:rPr>
          <w:rFonts w:hint="cs"/>
          <w:b/>
          <w:bCs/>
          <w:sz w:val="18"/>
          <w:szCs w:val="18"/>
          <w:rtl/>
        </w:rPr>
        <w:t xml:space="preserve">נכס מניב ארה"ב: </w:t>
      </w:r>
      <w:r w:rsidRPr="00586EF7">
        <w:rPr>
          <w:b/>
          <w:bCs/>
          <w:sz w:val="18"/>
          <w:szCs w:val="18"/>
        </w:rPr>
        <w:t>4.5M</w:t>
      </w:r>
      <w:r w:rsidRPr="00586EF7">
        <w:rPr>
          <w:rFonts w:hint="cs"/>
          <w:b/>
          <w:bCs/>
          <w:sz w:val="18"/>
          <w:szCs w:val="18"/>
          <w:rtl/>
        </w:rPr>
        <w:t xml:space="preserve"> ש"ח</w:t>
      </w:r>
      <w:r w:rsidRPr="00586EF7">
        <w:rPr>
          <w:rFonts w:hint="cs"/>
          <w:sz w:val="18"/>
          <w:szCs w:val="18"/>
          <w:rtl/>
        </w:rPr>
        <w:t>.</w:t>
      </w:r>
    </w:p>
    <w:p w:rsidR="00586EF7" w:rsidRDefault="00586EF7" w:rsidP="00586EF7">
      <w:pPr>
        <w:pStyle w:val="ListParagraph"/>
        <w:numPr>
          <w:ilvl w:val="1"/>
          <w:numId w:val="8"/>
        </w:numPr>
        <w:bidi/>
        <w:spacing w:line="10" w:lineRule="atLeast"/>
        <w:jc w:val="both"/>
        <w:rPr>
          <w:sz w:val="18"/>
          <w:szCs w:val="18"/>
        </w:rPr>
      </w:pPr>
      <w:r w:rsidRPr="00586EF7">
        <w:rPr>
          <w:rFonts w:hint="cs"/>
          <w:b/>
          <w:bCs/>
          <w:sz w:val="18"/>
          <w:szCs w:val="18"/>
          <w:rtl/>
        </w:rPr>
        <w:t xml:space="preserve">נכסים מניבים רומנייה: </w:t>
      </w:r>
      <w:r w:rsidRPr="00586EF7">
        <w:rPr>
          <w:b/>
          <w:bCs/>
          <w:sz w:val="18"/>
          <w:szCs w:val="18"/>
        </w:rPr>
        <w:t>13.0M</w:t>
      </w:r>
      <w:r w:rsidRPr="00586EF7">
        <w:rPr>
          <w:rFonts w:hint="cs"/>
          <w:b/>
          <w:bCs/>
          <w:sz w:val="18"/>
          <w:szCs w:val="18"/>
          <w:rtl/>
        </w:rPr>
        <w:t xml:space="preserve"> ש"ח</w:t>
      </w:r>
      <w:r>
        <w:rPr>
          <w:rFonts w:hint="cs"/>
          <w:sz w:val="18"/>
          <w:szCs w:val="18"/>
          <w:rtl/>
        </w:rPr>
        <w:t>.</w:t>
      </w:r>
    </w:p>
    <w:p w:rsidR="00586EF7" w:rsidRDefault="00586EF7" w:rsidP="00586EF7">
      <w:pPr>
        <w:pStyle w:val="ListParagraph"/>
        <w:numPr>
          <w:ilvl w:val="1"/>
          <w:numId w:val="8"/>
        </w:numPr>
        <w:bidi/>
        <w:spacing w:line="10" w:lineRule="atLeast"/>
        <w:jc w:val="both"/>
        <w:rPr>
          <w:sz w:val="18"/>
          <w:szCs w:val="18"/>
        </w:rPr>
      </w:pPr>
      <w:r w:rsidRPr="00586EF7">
        <w:rPr>
          <w:rFonts w:hint="cs"/>
          <w:b/>
          <w:bCs/>
          <w:sz w:val="18"/>
          <w:szCs w:val="18"/>
          <w:rtl/>
        </w:rPr>
        <w:t xml:space="preserve">נדלן יזמי רומנייה: </w:t>
      </w:r>
      <w:r w:rsidRPr="00586EF7">
        <w:rPr>
          <w:b/>
          <w:bCs/>
          <w:sz w:val="18"/>
          <w:szCs w:val="18"/>
        </w:rPr>
        <w:t>9.0M</w:t>
      </w:r>
      <w:r w:rsidRPr="00586EF7">
        <w:rPr>
          <w:rFonts w:hint="cs"/>
          <w:b/>
          <w:bCs/>
          <w:sz w:val="18"/>
          <w:szCs w:val="18"/>
          <w:rtl/>
        </w:rPr>
        <w:t xml:space="preserve"> ש"ח</w:t>
      </w:r>
      <w:r>
        <w:rPr>
          <w:rFonts w:hint="cs"/>
          <w:sz w:val="18"/>
          <w:szCs w:val="18"/>
          <w:rtl/>
        </w:rPr>
        <w:t>.</w:t>
      </w:r>
    </w:p>
    <w:p w:rsidR="00586EF7" w:rsidRDefault="00586EF7" w:rsidP="00586EF7">
      <w:pPr>
        <w:pStyle w:val="ListParagraph"/>
        <w:numPr>
          <w:ilvl w:val="0"/>
          <w:numId w:val="8"/>
        </w:numPr>
        <w:bidi/>
        <w:spacing w:line="10" w:lineRule="atLeast"/>
        <w:jc w:val="both"/>
        <w:rPr>
          <w:sz w:val="18"/>
          <w:szCs w:val="18"/>
        </w:rPr>
      </w:pPr>
      <w:r>
        <w:rPr>
          <w:rFonts w:hint="cs"/>
          <w:sz w:val="18"/>
          <w:szCs w:val="18"/>
          <w:rtl/>
        </w:rPr>
        <w:t xml:space="preserve">יש לשים לב שעקב ריבוי </w:t>
      </w:r>
      <w:r w:rsidRPr="00F1148C">
        <w:rPr>
          <w:rFonts w:hint="cs"/>
          <w:sz w:val="18"/>
          <w:szCs w:val="18"/>
          <w:rtl/>
        </w:rPr>
        <w:t>ה</w:t>
      </w:r>
      <w:r>
        <w:rPr>
          <w:rFonts w:hint="cs"/>
          <w:sz w:val="18"/>
          <w:szCs w:val="18"/>
          <w:rtl/>
        </w:rPr>
        <w:t>מקורות הבלתי תלויים (4 מקורות)</w:t>
      </w:r>
      <w:r w:rsidRPr="00F1148C">
        <w:rPr>
          <w:rFonts w:hint="cs"/>
          <w:sz w:val="18"/>
          <w:szCs w:val="18"/>
          <w:rtl/>
        </w:rPr>
        <w:t xml:space="preserve">, הערכת תזרים "פסימית-ריאלית" לכל </w:t>
      </w:r>
      <w:r>
        <w:rPr>
          <w:rFonts w:hint="cs"/>
          <w:sz w:val="18"/>
          <w:szCs w:val="18"/>
          <w:rtl/>
        </w:rPr>
        <w:t>מקור</w:t>
      </w:r>
      <w:r w:rsidRPr="00F1148C">
        <w:rPr>
          <w:rFonts w:hint="cs"/>
          <w:sz w:val="18"/>
          <w:szCs w:val="18"/>
          <w:rtl/>
        </w:rPr>
        <w:t xml:space="preserve"> יוצרת</w:t>
      </w:r>
      <w:r>
        <w:rPr>
          <w:rFonts w:hint="cs"/>
          <w:sz w:val="18"/>
          <w:szCs w:val="18"/>
          <w:rtl/>
        </w:rPr>
        <w:t xml:space="preserve"> </w:t>
      </w:r>
      <w:r w:rsidRPr="001D2CA4">
        <w:rPr>
          <w:rFonts w:hint="cs"/>
          <w:b/>
          <w:bCs/>
          <w:sz w:val="18"/>
          <w:szCs w:val="18"/>
          <w:u w:val="single"/>
          <w:rtl/>
        </w:rPr>
        <w:t xml:space="preserve">הערכת </w:t>
      </w:r>
      <w:r>
        <w:rPr>
          <w:rFonts w:hint="cs"/>
          <w:b/>
          <w:bCs/>
          <w:sz w:val="18"/>
          <w:szCs w:val="18"/>
          <w:u w:val="single"/>
          <w:rtl/>
        </w:rPr>
        <w:t>מקורות</w:t>
      </w:r>
      <w:r w:rsidRPr="001D2CA4">
        <w:rPr>
          <w:rFonts w:hint="cs"/>
          <w:b/>
          <w:bCs/>
          <w:sz w:val="18"/>
          <w:szCs w:val="18"/>
          <w:u w:val="single"/>
          <w:rtl/>
        </w:rPr>
        <w:t xml:space="preserve"> כללית כמעט ודאית</w:t>
      </w:r>
      <w:r w:rsidRPr="00F1148C">
        <w:rPr>
          <w:rFonts w:hint="cs"/>
          <w:sz w:val="18"/>
          <w:szCs w:val="18"/>
          <w:rtl/>
        </w:rPr>
        <w:t xml:space="preserve"> (כפי שנותח מתימטית ב-</w:t>
      </w:r>
      <w:r w:rsidRPr="00F1148C">
        <w:rPr>
          <w:sz w:val="18"/>
          <w:szCs w:val="18"/>
        </w:rPr>
        <w:t>post</w:t>
      </w:r>
      <w:r w:rsidRPr="00F1148C">
        <w:rPr>
          <w:rFonts w:hint="cs"/>
          <w:sz w:val="18"/>
          <w:szCs w:val="18"/>
          <w:rtl/>
        </w:rPr>
        <w:t xml:space="preserve"> כתשובה ל-</w:t>
      </w:r>
      <w:r w:rsidRPr="00F1148C">
        <w:rPr>
          <w:sz w:val="18"/>
          <w:szCs w:val="18"/>
        </w:rPr>
        <w:t>yrnkrn</w:t>
      </w:r>
      <w:r w:rsidRPr="00F1148C">
        <w:rPr>
          <w:rFonts w:hint="cs"/>
          <w:sz w:val="18"/>
          <w:szCs w:val="18"/>
          <w:rtl/>
        </w:rPr>
        <w:t>).</w:t>
      </w:r>
    </w:p>
    <w:p w:rsidR="006A703A" w:rsidRDefault="006A703A" w:rsidP="006A703A">
      <w:pPr>
        <w:pStyle w:val="ListParagraph"/>
        <w:numPr>
          <w:ilvl w:val="0"/>
          <w:numId w:val="8"/>
        </w:numPr>
        <w:bidi/>
        <w:spacing w:line="10" w:lineRule="atLeast"/>
        <w:jc w:val="both"/>
        <w:rPr>
          <w:sz w:val="18"/>
          <w:szCs w:val="18"/>
        </w:rPr>
      </w:pPr>
      <w:r>
        <w:rPr>
          <w:rFonts w:hint="cs"/>
          <w:sz w:val="18"/>
          <w:szCs w:val="18"/>
          <w:rtl/>
        </w:rPr>
        <w:t xml:space="preserve">נכס נוסף שמשועבד למחזיקי אג 1 הוא הון עצמי מקובע מראש לפרויקטי נדל"ן בישראל על סך </w:t>
      </w:r>
      <w:r>
        <w:rPr>
          <w:sz w:val="18"/>
          <w:szCs w:val="18"/>
        </w:rPr>
        <w:t>18M</w:t>
      </w:r>
      <w:r>
        <w:rPr>
          <w:rFonts w:hint="cs"/>
          <w:sz w:val="18"/>
          <w:szCs w:val="18"/>
          <w:rtl/>
        </w:rPr>
        <w:t xml:space="preserve"> ש"ח שנותן </w:t>
      </w:r>
      <w:r w:rsidRPr="006A703A">
        <w:rPr>
          <w:rFonts w:hint="cs"/>
          <w:b/>
          <w:bCs/>
          <w:sz w:val="18"/>
          <w:szCs w:val="18"/>
          <w:rtl/>
        </w:rPr>
        <w:t xml:space="preserve">שיעבוד בשווי ודאי של </w:t>
      </w:r>
      <w:r w:rsidRPr="006A703A">
        <w:rPr>
          <w:b/>
          <w:bCs/>
          <w:sz w:val="18"/>
          <w:szCs w:val="18"/>
        </w:rPr>
        <w:t>5.6M</w:t>
      </w:r>
      <w:r w:rsidRPr="006A703A">
        <w:rPr>
          <w:rFonts w:hint="cs"/>
          <w:b/>
          <w:bCs/>
          <w:sz w:val="18"/>
          <w:szCs w:val="18"/>
          <w:rtl/>
        </w:rPr>
        <w:t xml:space="preserve"> ש"ח</w:t>
      </w:r>
      <w:r>
        <w:rPr>
          <w:rFonts w:hint="cs"/>
          <w:sz w:val="18"/>
          <w:szCs w:val="18"/>
          <w:rtl/>
        </w:rPr>
        <w:t>.</w:t>
      </w:r>
    </w:p>
    <w:p w:rsidR="006A703A" w:rsidRDefault="0082337A" w:rsidP="0082337A">
      <w:pPr>
        <w:pStyle w:val="ListParagraph"/>
        <w:numPr>
          <w:ilvl w:val="0"/>
          <w:numId w:val="8"/>
        </w:numPr>
        <w:bidi/>
        <w:spacing w:line="10" w:lineRule="atLeast"/>
        <w:jc w:val="both"/>
        <w:rPr>
          <w:sz w:val="18"/>
          <w:szCs w:val="18"/>
        </w:rPr>
      </w:pPr>
      <w:r>
        <w:rPr>
          <w:rFonts w:hint="cs"/>
          <w:sz w:val="18"/>
          <w:szCs w:val="18"/>
          <w:rtl/>
        </w:rPr>
        <w:t xml:space="preserve">הכשל התזרימי (שאנו מניחים) </w:t>
      </w:r>
      <w:r w:rsidR="006A703A">
        <w:rPr>
          <w:rFonts w:hint="cs"/>
          <w:sz w:val="18"/>
          <w:szCs w:val="18"/>
          <w:rtl/>
        </w:rPr>
        <w:t xml:space="preserve">קורה באוגוסט שנת 2016. כלומר, 4 שנות פעילות אשר בגינה נגבים דמי ניהול הנגרעים מהבטוחות, כלומר, </w:t>
      </w:r>
      <w:r w:rsidR="006A703A" w:rsidRPr="006A703A">
        <w:rPr>
          <w:rFonts w:hint="cs"/>
          <w:b/>
          <w:bCs/>
          <w:sz w:val="18"/>
          <w:szCs w:val="18"/>
          <w:rtl/>
        </w:rPr>
        <w:t>שיעבוד שלילי</w:t>
      </w:r>
      <w:r>
        <w:rPr>
          <w:rFonts w:hint="cs"/>
          <w:b/>
          <w:bCs/>
          <w:sz w:val="18"/>
          <w:szCs w:val="18"/>
          <w:rtl/>
        </w:rPr>
        <w:t xml:space="preserve"> </w:t>
      </w:r>
      <w:r w:rsidR="006A703A" w:rsidRPr="006A703A">
        <w:rPr>
          <w:rFonts w:hint="cs"/>
          <w:b/>
          <w:bCs/>
          <w:sz w:val="18"/>
          <w:szCs w:val="18"/>
          <w:rtl/>
        </w:rPr>
        <w:t>על סך</w:t>
      </w:r>
      <w:r>
        <w:rPr>
          <w:rFonts w:hint="cs"/>
          <w:b/>
          <w:bCs/>
          <w:sz w:val="18"/>
          <w:szCs w:val="18"/>
          <w:rtl/>
        </w:rPr>
        <w:t xml:space="preserve"> </w:t>
      </w:r>
      <w:r w:rsidR="006A703A" w:rsidRPr="006A703A">
        <w:rPr>
          <w:b/>
          <w:bCs/>
          <w:sz w:val="18"/>
          <w:szCs w:val="18"/>
        </w:rPr>
        <w:t>-12M</w:t>
      </w:r>
      <w:r w:rsidR="006A703A" w:rsidRPr="006A703A">
        <w:rPr>
          <w:rFonts w:hint="cs"/>
          <w:b/>
          <w:bCs/>
          <w:sz w:val="18"/>
          <w:szCs w:val="18"/>
          <w:rtl/>
        </w:rPr>
        <w:t xml:space="preserve"> ש"ח.</w:t>
      </w:r>
    </w:p>
    <w:p w:rsidR="00460C65" w:rsidRDefault="00460C65" w:rsidP="00460C65">
      <w:pPr>
        <w:pStyle w:val="ListParagraph"/>
        <w:bidi/>
        <w:spacing w:line="10" w:lineRule="atLeast"/>
        <w:ind w:left="360"/>
        <w:jc w:val="both"/>
        <w:rPr>
          <w:sz w:val="18"/>
          <w:szCs w:val="18"/>
          <w:rtl/>
        </w:rPr>
      </w:pPr>
    </w:p>
    <w:p w:rsidR="00586EF7" w:rsidRPr="008A427A" w:rsidRDefault="00586EF7" w:rsidP="00586EF7">
      <w:pPr>
        <w:bidi/>
        <w:spacing w:line="192" w:lineRule="auto"/>
        <w:jc w:val="both"/>
        <w:rPr>
          <w:b/>
          <w:bCs/>
          <w:sz w:val="18"/>
          <w:szCs w:val="18"/>
          <w:u w:val="single"/>
          <w:rtl/>
        </w:rPr>
      </w:pPr>
      <w:r w:rsidRPr="008A427A">
        <w:rPr>
          <w:rFonts w:hint="cs"/>
          <w:b/>
          <w:bCs/>
          <w:sz w:val="18"/>
          <w:szCs w:val="18"/>
          <w:u w:val="single"/>
          <w:rtl/>
        </w:rPr>
        <w:t>מסקנ</w:t>
      </w:r>
      <w:r>
        <w:rPr>
          <w:rFonts w:hint="cs"/>
          <w:b/>
          <w:bCs/>
          <w:sz w:val="18"/>
          <w:szCs w:val="18"/>
          <w:u w:val="single"/>
          <w:rtl/>
        </w:rPr>
        <w:t>ות (במקרה הגרוע ביותר שמוצג לעיל)</w:t>
      </w:r>
      <w:r w:rsidRPr="008A427A">
        <w:rPr>
          <w:rFonts w:hint="cs"/>
          <w:b/>
          <w:bCs/>
          <w:sz w:val="18"/>
          <w:szCs w:val="18"/>
          <w:u w:val="single"/>
          <w:rtl/>
        </w:rPr>
        <w:t>:</w:t>
      </w:r>
    </w:p>
    <w:p w:rsidR="00586EF7" w:rsidRPr="00586EF7" w:rsidRDefault="00586EF7" w:rsidP="00460C65">
      <w:pPr>
        <w:pStyle w:val="ListParagraph"/>
        <w:numPr>
          <w:ilvl w:val="0"/>
          <w:numId w:val="10"/>
        </w:numPr>
        <w:bidi/>
        <w:spacing w:line="192" w:lineRule="auto"/>
        <w:jc w:val="both"/>
        <w:rPr>
          <w:sz w:val="18"/>
          <w:szCs w:val="18"/>
        </w:rPr>
      </w:pPr>
      <w:r w:rsidRPr="00586EF7">
        <w:rPr>
          <w:rFonts w:hint="cs"/>
          <w:sz w:val="18"/>
          <w:szCs w:val="18"/>
          <w:rtl/>
        </w:rPr>
        <w:t>מחזיקי אג1 שקנו את האג לאחר התשלום של 2012 קיבלו 23 אג לע.נ.</w:t>
      </w:r>
      <w:r>
        <w:rPr>
          <w:rFonts w:hint="cs"/>
          <w:sz w:val="18"/>
          <w:szCs w:val="18"/>
          <w:rtl/>
        </w:rPr>
        <w:t xml:space="preserve"> </w:t>
      </w:r>
      <w:r w:rsidR="00460C65">
        <w:rPr>
          <w:rFonts w:hint="cs"/>
          <w:sz w:val="18"/>
          <w:szCs w:val="18"/>
          <w:rtl/>
        </w:rPr>
        <w:t xml:space="preserve">על בסיס </w:t>
      </w:r>
      <w:r>
        <w:rPr>
          <w:rFonts w:hint="cs"/>
          <w:sz w:val="18"/>
          <w:szCs w:val="18"/>
          <w:rtl/>
        </w:rPr>
        <w:t>תזרי</w:t>
      </w:r>
      <w:r w:rsidR="00460C65">
        <w:rPr>
          <w:rFonts w:hint="cs"/>
          <w:sz w:val="18"/>
          <w:szCs w:val="18"/>
          <w:rtl/>
        </w:rPr>
        <w:t>ם עד 2015</w:t>
      </w:r>
      <w:r w:rsidRPr="00586EF7">
        <w:rPr>
          <w:rFonts w:hint="cs"/>
          <w:sz w:val="18"/>
          <w:szCs w:val="18"/>
          <w:rtl/>
        </w:rPr>
        <w:t>.</w:t>
      </w:r>
    </w:p>
    <w:p w:rsidR="00586EF7" w:rsidRPr="006A703A" w:rsidRDefault="00586EF7" w:rsidP="00460C65">
      <w:pPr>
        <w:pStyle w:val="ListParagraph"/>
        <w:numPr>
          <w:ilvl w:val="0"/>
          <w:numId w:val="10"/>
        </w:numPr>
        <w:bidi/>
        <w:spacing w:line="10" w:lineRule="atLeast"/>
        <w:jc w:val="both"/>
        <w:rPr>
          <w:sz w:val="18"/>
          <w:szCs w:val="18"/>
        </w:rPr>
      </w:pPr>
      <w:r w:rsidRPr="00BD6833">
        <w:rPr>
          <w:rFonts w:hint="cs"/>
          <w:b/>
          <w:bCs/>
          <w:rtl/>
        </w:rPr>
        <w:t xml:space="preserve">מחזיקי אג1 שקנו את האג לאחר התשלום של 2012 </w:t>
      </w:r>
      <w:r w:rsidR="006A703A">
        <w:rPr>
          <w:rFonts w:hint="cs"/>
          <w:b/>
          <w:bCs/>
          <w:rtl/>
        </w:rPr>
        <w:t>יק</w:t>
      </w:r>
      <w:r w:rsidRPr="00BD6833">
        <w:rPr>
          <w:rFonts w:hint="cs"/>
          <w:b/>
          <w:bCs/>
          <w:rtl/>
        </w:rPr>
        <w:t xml:space="preserve">בלו </w:t>
      </w:r>
      <w:r w:rsidR="00460C65">
        <w:rPr>
          <w:rFonts w:hint="cs"/>
          <w:b/>
          <w:bCs/>
          <w:rtl/>
        </w:rPr>
        <w:t>(בנוסף על מה שהתקבל)</w:t>
      </w:r>
      <w:r w:rsidR="00460C65" w:rsidRPr="00BD6833">
        <w:rPr>
          <w:rFonts w:hint="cs"/>
          <w:b/>
          <w:bCs/>
          <w:rtl/>
        </w:rPr>
        <w:t xml:space="preserve"> </w:t>
      </w:r>
      <w:r w:rsidRPr="00BD6833">
        <w:rPr>
          <w:rFonts w:hint="cs"/>
          <w:b/>
          <w:bCs/>
          <w:rtl/>
        </w:rPr>
        <w:t>בוודאות</w:t>
      </w:r>
      <w:r w:rsidR="006A703A">
        <w:rPr>
          <w:rFonts w:hint="cs"/>
          <w:b/>
          <w:bCs/>
          <w:rtl/>
        </w:rPr>
        <w:t xml:space="preserve"> </w:t>
      </w:r>
      <w:r w:rsidRPr="00BD6833">
        <w:rPr>
          <w:rFonts w:hint="cs"/>
          <w:b/>
          <w:bCs/>
          <w:rtl/>
        </w:rPr>
        <w:t>כמעט מוחלטת</w:t>
      </w:r>
      <w:r w:rsidR="006A703A">
        <w:rPr>
          <w:rFonts w:hint="cs"/>
          <w:b/>
          <w:bCs/>
          <w:rtl/>
        </w:rPr>
        <w:t>:</w:t>
      </w:r>
    </w:p>
    <w:p w:rsidR="006A703A" w:rsidRDefault="006A703A" w:rsidP="006A703A">
      <w:pPr>
        <w:pStyle w:val="ListParagraph"/>
        <w:numPr>
          <w:ilvl w:val="1"/>
          <w:numId w:val="10"/>
        </w:numPr>
        <w:bidi/>
        <w:spacing w:line="10" w:lineRule="atLeast"/>
        <w:jc w:val="both"/>
        <w:rPr>
          <w:sz w:val="18"/>
          <w:szCs w:val="18"/>
        </w:rPr>
      </w:pPr>
      <w:r w:rsidRPr="006A703A">
        <w:rPr>
          <w:rFonts w:hint="cs"/>
          <w:b/>
          <w:bCs/>
          <w:sz w:val="18"/>
          <w:szCs w:val="18"/>
          <w:rtl/>
        </w:rPr>
        <w:t>נדל</w:t>
      </w:r>
      <w:r>
        <w:rPr>
          <w:rFonts w:hint="cs"/>
          <w:b/>
          <w:bCs/>
          <w:sz w:val="18"/>
          <w:szCs w:val="18"/>
          <w:rtl/>
        </w:rPr>
        <w:t>"</w:t>
      </w:r>
      <w:r w:rsidRPr="006A703A">
        <w:rPr>
          <w:rFonts w:hint="cs"/>
          <w:b/>
          <w:bCs/>
          <w:sz w:val="18"/>
          <w:szCs w:val="18"/>
          <w:rtl/>
        </w:rPr>
        <w:t xml:space="preserve">ן בארץ: </w:t>
      </w:r>
      <w:r w:rsidRPr="00BF25AB">
        <w:rPr>
          <w:b/>
          <w:bCs/>
          <w:sz w:val="18"/>
          <w:szCs w:val="18"/>
        </w:rPr>
        <w:t>0.3M</w:t>
      </w:r>
      <w:r w:rsidRPr="00BF25AB">
        <w:rPr>
          <w:rFonts w:hint="cs"/>
          <w:b/>
          <w:bCs/>
          <w:sz w:val="18"/>
          <w:szCs w:val="18"/>
          <w:rtl/>
        </w:rPr>
        <w:t xml:space="preserve"> ש"ח</w:t>
      </w:r>
      <w:r>
        <w:rPr>
          <w:rFonts w:hint="cs"/>
          <w:sz w:val="18"/>
          <w:szCs w:val="18"/>
          <w:rtl/>
        </w:rPr>
        <w:t>.</w:t>
      </w:r>
    </w:p>
    <w:p w:rsidR="006A703A" w:rsidRDefault="006A703A" w:rsidP="006A703A">
      <w:pPr>
        <w:pStyle w:val="ListParagraph"/>
        <w:numPr>
          <w:ilvl w:val="1"/>
          <w:numId w:val="10"/>
        </w:numPr>
        <w:bidi/>
        <w:spacing w:line="10" w:lineRule="atLeast"/>
        <w:jc w:val="both"/>
        <w:rPr>
          <w:sz w:val="18"/>
          <w:szCs w:val="18"/>
        </w:rPr>
      </w:pPr>
      <w:r>
        <w:rPr>
          <w:rFonts w:hint="cs"/>
          <w:b/>
          <w:bCs/>
          <w:sz w:val="18"/>
          <w:szCs w:val="18"/>
          <w:rtl/>
        </w:rPr>
        <w:t xml:space="preserve">נדל"ן חו"ל: </w:t>
      </w:r>
      <w:r>
        <w:rPr>
          <w:b/>
          <w:bCs/>
          <w:sz w:val="18"/>
          <w:szCs w:val="18"/>
        </w:rPr>
        <w:t>26</w:t>
      </w:r>
      <w:r w:rsidRPr="00BF25AB">
        <w:rPr>
          <w:b/>
          <w:bCs/>
          <w:sz w:val="18"/>
          <w:szCs w:val="18"/>
        </w:rPr>
        <w:t>.</w:t>
      </w:r>
      <w:r>
        <w:rPr>
          <w:b/>
          <w:bCs/>
          <w:sz w:val="18"/>
          <w:szCs w:val="18"/>
        </w:rPr>
        <w:t>5</w:t>
      </w:r>
      <w:r w:rsidRPr="00BF25AB">
        <w:rPr>
          <w:b/>
          <w:bCs/>
          <w:sz w:val="18"/>
          <w:szCs w:val="18"/>
        </w:rPr>
        <w:t>M</w:t>
      </w:r>
      <w:r w:rsidRPr="00BF25AB">
        <w:rPr>
          <w:rFonts w:hint="cs"/>
          <w:b/>
          <w:bCs/>
          <w:sz w:val="18"/>
          <w:szCs w:val="18"/>
          <w:rtl/>
        </w:rPr>
        <w:t xml:space="preserve"> ש"ח</w:t>
      </w:r>
      <w:r>
        <w:rPr>
          <w:rFonts w:hint="cs"/>
          <w:sz w:val="18"/>
          <w:szCs w:val="18"/>
          <w:rtl/>
        </w:rPr>
        <w:t>.</w:t>
      </w:r>
    </w:p>
    <w:p w:rsidR="006A703A" w:rsidRDefault="006A703A" w:rsidP="006A703A">
      <w:pPr>
        <w:pStyle w:val="ListParagraph"/>
        <w:numPr>
          <w:ilvl w:val="1"/>
          <w:numId w:val="10"/>
        </w:numPr>
        <w:bidi/>
        <w:spacing w:line="10" w:lineRule="atLeast"/>
        <w:jc w:val="both"/>
        <w:rPr>
          <w:sz w:val="18"/>
          <w:szCs w:val="18"/>
        </w:rPr>
      </w:pPr>
      <w:r>
        <w:rPr>
          <w:rFonts w:hint="cs"/>
          <w:b/>
          <w:bCs/>
          <w:sz w:val="18"/>
          <w:szCs w:val="18"/>
          <w:rtl/>
        </w:rPr>
        <w:t>הון עצמי נדל"ן בארץ</w:t>
      </w:r>
      <w:r w:rsidRPr="006A703A">
        <w:rPr>
          <w:rFonts w:hint="cs"/>
          <w:sz w:val="18"/>
          <w:szCs w:val="18"/>
          <w:rtl/>
        </w:rPr>
        <w:t>:</w:t>
      </w:r>
      <w:r>
        <w:rPr>
          <w:rFonts w:hint="cs"/>
          <w:sz w:val="18"/>
          <w:szCs w:val="18"/>
          <w:rtl/>
        </w:rPr>
        <w:t xml:space="preserve"> </w:t>
      </w:r>
      <w:r w:rsidRPr="006A703A">
        <w:rPr>
          <w:b/>
          <w:bCs/>
          <w:sz w:val="18"/>
          <w:szCs w:val="18"/>
        </w:rPr>
        <w:t>5.6M</w:t>
      </w:r>
      <w:r w:rsidRPr="006A703A">
        <w:rPr>
          <w:rFonts w:hint="cs"/>
          <w:b/>
          <w:bCs/>
          <w:sz w:val="18"/>
          <w:szCs w:val="18"/>
          <w:rtl/>
        </w:rPr>
        <w:t xml:space="preserve"> ש"ח</w:t>
      </w:r>
      <w:r>
        <w:rPr>
          <w:rFonts w:hint="cs"/>
          <w:sz w:val="18"/>
          <w:szCs w:val="18"/>
          <w:rtl/>
        </w:rPr>
        <w:t>.</w:t>
      </w:r>
    </w:p>
    <w:p w:rsidR="006A703A" w:rsidRDefault="006A703A" w:rsidP="006A703A">
      <w:pPr>
        <w:pStyle w:val="ListParagraph"/>
        <w:numPr>
          <w:ilvl w:val="1"/>
          <w:numId w:val="10"/>
        </w:numPr>
        <w:bidi/>
        <w:spacing w:line="10" w:lineRule="atLeast"/>
        <w:jc w:val="both"/>
        <w:rPr>
          <w:sz w:val="18"/>
          <w:szCs w:val="18"/>
        </w:rPr>
      </w:pPr>
      <w:r>
        <w:rPr>
          <w:rFonts w:hint="cs"/>
          <w:b/>
          <w:bCs/>
          <w:sz w:val="18"/>
          <w:szCs w:val="18"/>
          <w:rtl/>
        </w:rPr>
        <w:t>דמי ניהול</w:t>
      </w:r>
      <w:r w:rsidRPr="006A703A">
        <w:rPr>
          <w:rFonts w:hint="cs"/>
          <w:sz w:val="18"/>
          <w:szCs w:val="18"/>
          <w:rtl/>
        </w:rPr>
        <w:t>:</w:t>
      </w:r>
      <w:r>
        <w:rPr>
          <w:rFonts w:hint="cs"/>
          <w:sz w:val="18"/>
          <w:szCs w:val="18"/>
          <w:rtl/>
        </w:rPr>
        <w:t xml:space="preserve"> </w:t>
      </w:r>
      <w:r>
        <w:rPr>
          <w:rFonts w:hint="cs"/>
          <w:b/>
          <w:bCs/>
          <w:sz w:val="18"/>
          <w:szCs w:val="18"/>
          <w:rtl/>
        </w:rPr>
        <w:t xml:space="preserve">: </w:t>
      </w:r>
      <w:r>
        <w:rPr>
          <w:b/>
          <w:bCs/>
          <w:sz w:val="18"/>
          <w:szCs w:val="18"/>
        </w:rPr>
        <w:t>-12</w:t>
      </w:r>
      <w:r w:rsidRPr="00BF25AB">
        <w:rPr>
          <w:b/>
          <w:bCs/>
          <w:sz w:val="18"/>
          <w:szCs w:val="18"/>
        </w:rPr>
        <w:t>.</w:t>
      </w:r>
      <w:r>
        <w:rPr>
          <w:b/>
          <w:bCs/>
          <w:sz w:val="18"/>
          <w:szCs w:val="18"/>
        </w:rPr>
        <w:t>0</w:t>
      </w:r>
      <w:r w:rsidRPr="00BF25AB">
        <w:rPr>
          <w:b/>
          <w:bCs/>
          <w:sz w:val="18"/>
          <w:szCs w:val="18"/>
        </w:rPr>
        <w:t>M</w:t>
      </w:r>
      <w:r w:rsidRPr="00BF25AB">
        <w:rPr>
          <w:rFonts w:hint="cs"/>
          <w:b/>
          <w:bCs/>
          <w:sz w:val="18"/>
          <w:szCs w:val="18"/>
          <w:rtl/>
        </w:rPr>
        <w:t xml:space="preserve"> ש"ח</w:t>
      </w:r>
      <w:r>
        <w:rPr>
          <w:rFonts w:hint="cs"/>
          <w:sz w:val="18"/>
          <w:szCs w:val="18"/>
          <w:rtl/>
        </w:rPr>
        <w:t>.</w:t>
      </w:r>
    </w:p>
    <w:p w:rsidR="006A703A" w:rsidRPr="00387DFB" w:rsidRDefault="006A703A" w:rsidP="00387DFB">
      <w:pPr>
        <w:pStyle w:val="ListParagraph"/>
        <w:numPr>
          <w:ilvl w:val="1"/>
          <w:numId w:val="10"/>
        </w:numPr>
        <w:bidi/>
        <w:spacing w:line="10" w:lineRule="atLeast"/>
        <w:jc w:val="both"/>
        <w:rPr>
          <w:b/>
          <w:bCs/>
        </w:rPr>
      </w:pPr>
      <w:r w:rsidRPr="00387DFB">
        <w:rPr>
          <w:rFonts w:hint="cs"/>
          <w:b/>
          <w:bCs/>
          <w:rtl/>
        </w:rPr>
        <w:t xml:space="preserve">סה"כ </w:t>
      </w:r>
      <w:r w:rsidRPr="00387DFB">
        <w:rPr>
          <w:b/>
          <w:bCs/>
        </w:rPr>
        <w:t>26.5M</w:t>
      </w:r>
      <w:r w:rsidRPr="00387DFB">
        <w:rPr>
          <w:rFonts w:hint="cs"/>
          <w:b/>
          <w:bCs/>
          <w:rtl/>
        </w:rPr>
        <w:t xml:space="preserve"> ש"ח</w:t>
      </w:r>
      <w:r w:rsidR="00387DFB" w:rsidRPr="00387DFB">
        <w:rPr>
          <w:rFonts w:hint="cs"/>
          <w:b/>
          <w:bCs/>
          <w:rtl/>
        </w:rPr>
        <w:t xml:space="preserve"> בבטוחות, השקולים ל-28 אג לע.נ.</w:t>
      </w:r>
      <w:r w:rsidR="00460C65">
        <w:rPr>
          <w:rFonts w:hint="cs"/>
          <w:b/>
          <w:bCs/>
          <w:rtl/>
        </w:rPr>
        <w:t xml:space="preserve"> אג1.</w:t>
      </w:r>
    </w:p>
    <w:p w:rsidR="00AA525D" w:rsidRPr="00387DFB" w:rsidRDefault="00387DFB" w:rsidP="00387DFB">
      <w:pPr>
        <w:pStyle w:val="ListParagraph"/>
        <w:numPr>
          <w:ilvl w:val="0"/>
          <w:numId w:val="10"/>
        </w:numPr>
        <w:bidi/>
        <w:spacing w:line="192" w:lineRule="auto"/>
        <w:jc w:val="both"/>
        <w:rPr>
          <w:sz w:val="28"/>
          <w:szCs w:val="28"/>
        </w:rPr>
      </w:pPr>
      <w:r w:rsidRPr="00387DFB">
        <w:rPr>
          <w:rFonts w:hint="cs"/>
          <w:b/>
          <w:bCs/>
          <w:sz w:val="28"/>
          <w:szCs w:val="28"/>
          <w:rtl/>
        </w:rPr>
        <w:t>מחזיקי אג1 שקנו את האג לאחר התשלום של 2012 יקבלו בוודאות כמעט מוחלטת:</w:t>
      </w:r>
    </w:p>
    <w:p w:rsidR="00387DFB" w:rsidRPr="00387DFB" w:rsidRDefault="00387DFB" w:rsidP="00387DFB">
      <w:pPr>
        <w:pStyle w:val="ListParagraph"/>
        <w:numPr>
          <w:ilvl w:val="1"/>
          <w:numId w:val="10"/>
        </w:numPr>
        <w:bidi/>
        <w:spacing w:line="192" w:lineRule="auto"/>
        <w:jc w:val="both"/>
        <w:rPr>
          <w:sz w:val="28"/>
          <w:szCs w:val="28"/>
        </w:rPr>
      </w:pPr>
      <w:r w:rsidRPr="00387DFB">
        <w:rPr>
          <w:rFonts w:hint="cs"/>
          <w:b/>
          <w:bCs/>
          <w:sz w:val="28"/>
          <w:szCs w:val="28"/>
          <w:rtl/>
        </w:rPr>
        <w:t>23 אג לע.נ.</w:t>
      </w:r>
      <w:r w:rsidR="00460C65">
        <w:rPr>
          <w:rFonts w:hint="cs"/>
          <w:b/>
          <w:bCs/>
          <w:sz w:val="28"/>
          <w:szCs w:val="28"/>
          <w:rtl/>
        </w:rPr>
        <w:t xml:space="preserve"> אג1</w:t>
      </w:r>
      <w:r w:rsidRPr="00387DFB">
        <w:rPr>
          <w:rFonts w:hint="cs"/>
          <w:b/>
          <w:bCs/>
          <w:sz w:val="28"/>
          <w:szCs w:val="28"/>
          <w:rtl/>
        </w:rPr>
        <w:t xml:space="preserve"> עד 2015 כולל.</w:t>
      </w:r>
    </w:p>
    <w:p w:rsidR="00387DFB" w:rsidRPr="00387DFB" w:rsidRDefault="00387DFB" w:rsidP="00460C65">
      <w:pPr>
        <w:pStyle w:val="ListParagraph"/>
        <w:numPr>
          <w:ilvl w:val="1"/>
          <w:numId w:val="10"/>
        </w:numPr>
        <w:bidi/>
        <w:spacing w:line="192" w:lineRule="auto"/>
        <w:jc w:val="both"/>
        <w:rPr>
          <w:sz w:val="18"/>
          <w:szCs w:val="18"/>
        </w:rPr>
      </w:pPr>
      <w:r w:rsidRPr="00387DFB">
        <w:rPr>
          <w:rFonts w:hint="cs"/>
          <w:b/>
          <w:bCs/>
          <w:sz w:val="28"/>
          <w:szCs w:val="28"/>
          <w:rtl/>
        </w:rPr>
        <w:t>51 אג לע.נ.</w:t>
      </w:r>
      <w:r w:rsidR="00460C65">
        <w:rPr>
          <w:rFonts w:hint="cs"/>
          <w:b/>
          <w:bCs/>
          <w:sz w:val="28"/>
          <w:szCs w:val="28"/>
          <w:rtl/>
        </w:rPr>
        <w:t xml:space="preserve"> אג1</w:t>
      </w:r>
      <w:r w:rsidRPr="00387DFB">
        <w:rPr>
          <w:rFonts w:hint="cs"/>
          <w:b/>
          <w:bCs/>
          <w:sz w:val="28"/>
          <w:szCs w:val="28"/>
          <w:rtl/>
        </w:rPr>
        <w:t xml:space="preserve"> עד 201</w:t>
      </w:r>
      <w:r w:rsidR="00460C65">
        <w:rPr>
          <w:rFonts w:hint="cs"/>
          <w:b/>
          <w:bCs/>
          <w:sz w:val="28"/>
          <w:szCs w:val="28"/>
          <w:rtl/>
        </w:rPr>
        <w:t>8</w:t>
      </w:r>
      <w:r w:rsidRPr="00387DFB">
        <w:rPr>
          <w:rFonts w:hint="cs"/>
          <w:b/>
          <w:bCs/>
          <w:sz w:val="28"/>
          <w:szCs w:val="28"/>
          <w:rtl/>
        </w:rPr>
        <w:t xml:space="preserve"> כולל.</w:t>
      </w:r>
    </w:p>
    <w:p w:rsidR="00387DFB" w:rsidRDefault="00387DFB" w:rsidP="00387DFB">
      <w:pPr>
        <w:bidi/>
        <w:spacing w:line="10" w:lineRule="atLeast"/>
        <w:jc w:val="both"/>
        <w:rPr>
          <w:b/>
          <w:bCs/>
          <w:sz w:val="40"/>
          <w:szCs w:val="40"/>
          <w:u w:val="single"/>
          <w:rtl/>
        </w:rPr>
      </w:pPr>
    </w:p>
    <w:p w:rsidR="00387DFB" w:rsidRPr="00AA525D" w:rsidRDefault="00387DFB" w:rsidP="0082337A">
      <w:pPr>
        <w:bidi/>
        <w:spacing w:line="10" w:lineRule="atLeast"/>
        <w:jc w:val="both"/>
        <w:rPr>
          <w:sz w:val="40"/>
          <w:szCs w:val="40"/>
        </w:rPr>
      </w:pPr>
      <w:r w:rsidRPr="00AA525D">
        <w:rPr>
          <w:rFonts w:hint="cs"/>
          <w:b/>
          <w:bCs/>
          <w:sz w:val="40"/>
          <w:szCs w:val="40"/>
          <w:u w:val="single"/>
          <w:rtl/>
        </w:rPr>
        <w:t xml:space="preserve">שלב </w:t>
      </w:r>
      <w:r>
        <w:rPr>
          <w:rFonts w:hint="cs"/>
          <w:b/>
          <w:bCs/>
          <w:sz w:val="40"/>
          <w:szCs w:val="40"/>
          <w:u w:val="single"/>
          <w:rtl/>
        </w:rPr>
        <w:t>ד</w:t>
      </w:r>
      <w:r w:rsidRPr="00AA525D">
        <w:rPr>
          <w:rFonts w:hint="cs"/>
          <w:b/>
          <w:bCs/>
          <w:sz w:val="40"/>
          <w:szCs w:val="40"/>
          <w:u w:val="single"/>
          <w:rtl/>
        </w:rPr>
        <w:t xml:space="preserve">: </w:t>
      </w:r>
      <w:r>
        <w:rPr>
          <w:rFonts w:hint="cs"/>
          <w:b/>
          <w:bCs/>
          <w:sz w:val="40"/>
          <w:szCs w:val="40"/>
          <w:u w:val="single"/>
          <w:rtl/>
        </w:rPr>
        <w:t>הון חופשי</w:t>
      </w:r>
      <w:r w:rsidRPr="00AA525D">
        <w:rPr>
          <w:rFonts w:hint="cs"/>
          <w:b/>
          <w:bCs/>
          <w:sz w:val="40"/>
          <w:szCs w:val="40"/>
          <w:u w:val="single"/>
          <w:rtl/>
        </w:rPr>
        <w:t xml:space="preserve"> </w:t>
      </w:r>
      <w:r>
        <w:rPr>
          <w:rFonts w:hint="cs"/>
          <w:b/>
          <w:bCs/>
          <w:sz w:val="40"/>
          <w:szCs w:val="40"/>
          <w:u w:val="single"/>
          <w:rtl/>
        </w:rPr>
        <w:t>נותר ל</w:t>
      </w:r>
      <w:r w:rsidRPr="00AA525D">
        <w:rPr>
          <w:rFonts w:hint="cs"/>
          <w:b/>
          <w:bCs/>
          <w:sz w:val="40"/>
          <w:szCs w:val="40"/>
          <w:u w:val="single"/>
          <w:rtl/>
        </w:rPr>
        <w:t>אג</w:t>
      </w:r>
      <w:r w:rsidR="0082337A">
        <w:rPr>
          <w:rFonts w:hint="cs"/>
          <w:b/>
          <w:bCs/>
          <w:sz w:val="40"/>
          <w:szCs w:val="40"/>
          <w:u w:val="single"/>
          <w:rtl/>
        </w:rPr>
        <w:t>1</w:t>
      </w:r>
      <w:r>
        <w:rPr>
          <w:rFonts w:hint="cs"/>
          <w:b/>
          <w:bCs/>
          <w:sz w:val="40"/>
          <w:szCs w:val="40"/>
          <w:u w:val="single"/>
          <w:rtl/>
        </w:rPr>
        <w:t xml:space="preserve"> (</w:t>
      </w:r>
      <w:r w:rsidR="0082337A">
        <w:rPr>
          <w:rFonts w:hint="cs"/>
          <w:b/>
          <w:bCs/>
          <w:sz w:val="40"/>
          <w:szCs w:val="40"/>
          <w:u w:val="single"/>
          <w:rtl/>
        </w:rPr>
        <w:t>ב</w:t>
      </w:r>
      <w:r>
        <w:rPr>
          <w:rFonts w:hint="cs"/>
          <w:b/>
          <w:bCs/>
          <w:sz w:val="40"/>
          <w:szCs w:val="40"/>
          <w:u w:val="single"/>
          <w:rtl/>
        </w:rPr>
        <w:t>כשל תזרימי)</w:t>
      </w:r>
      <w:r w:rsidRPr="00AA525D">
        <w:rPr>
          <w:rFonts w:hint="cs"/>
          <w:b/>
          <w:bCs/>
          <w:sz w:val="40"/>
          <w:szCs w:val="40"/>
          <w:u w:val="single"/>
          <w:rtl/>
        </w:rPr>
        <w:t xml:space="preserve"> </w:t>
      </w:r>
      <w:r>
        <w:rPr>
          <w:rFonts w:hint="cs"/>
          <w:b/>
          <w:bCs/>
          <w:sz w:val="40"/>
          <w:szCs w:val="40"/>
          <w:u w:val="single"/>
          <w:rtl/>
        </w:rPr>
        <w:t>לאחר מימוש בטוחות</w:t>
      </w:r>
    </w:p>
    <w:p w:rsidR="00387DFB" w:rsidRPr="00F1148C" w:rsidRDefault="00387DFB" w:rsidP="00387DFB">
      <w:pPr>
        <w:bidi/>
        <w:spacing w:line="192" w:lineRule="auto"/>
        <w:jc w:val="both"/>
        <w:rPr>
          <w:sz w:val="18"/>
          <w:szCs w:val="18"/>
        </w:rPr>
      </w:pPr>
      <w:r w:rsidRPr="00F1148C">
        <w:rPr>
          <w:rFonts w:hint="cs"/>
          <w:sz w:val="18"/>
          <w:szCs w:val="18"/>
          <w:rtl/>
        </w:rPr>
        <w:t xml:space="preserve">ראשית </w:t>
      </w:r>
      <w:r w:rsidRPr="00F1148C">
        <w:rPr>
          <w:sz w:val="18"/>
          <w:szCs w:val="18"/>
          <w:rtl/>
        </w:rPr>
        <w:t>–</w:t>
      </w:r>
      <w:r w:rsidRPr="00F1148C">
        <w:rPr>
          <w:rFonts w:hint="cs"/>
          <w:sz w:val="18"/>
          <w:szCs w:val="18"/>
          <w:rtl/>
        </w:rPr>
        <w:t xml:space="preserve"> מספר הערות:</w:t>
      </w:r>
      <w:r w:rsidRPr="00AA525D">
        <w:rPr>
          <w:sz w:val="18"/>
          <w:szCs w:val="18"/>
        </w:rPr>
        <w:t xml:space="preserve"> </w:t>
      </w:r>
    </w:p>
    <w:p w:rsidR="00387DFB" w:rsidRDefault="00387DFB" w:rsidP="00387DFB">
      <w:pPr>
        <w:pStyle w:val="ListParagraph"/>
        <w:numPr>
          <w:ilvl w:val="0"/>
          <w:numId w:val="12"/>
        </w:numPr>
        <w:bidi/>
        <w:spacing w:line="10" w:lineRule="atLeast"/>
        <w:jc w:val="both"/>
        <w:rPr>
          <w:sz w:val="18"/>
          <w:szCs w:val="18"/>
        </w:rPr>
      </w:pPr>
      <w:r w:rsidRPr="00AA525D">
        <w:rPr>
          <w:rFonts w:hint="cs"/>
          <w:sz w:val="18"/>
          <w:szCs w:val="18"/>
          <w:rtl/>
        </w:rPr>
        <w:t xml:space="preserve">המצב המתואר </w:t>
      </w:r>
      <w:r>
        <w:rPr>
          <w:rFonts w:hint="cs"/>
          <w:sz w:val="18"/>
          <w:szCs w:val="18"/>
          <w:rtl/>
        </w:rPr>
        <w:t xml:space="preserve">להלן הוא המצב הגרוע ביותר שניתן לחשוב עליו (הייתי אומר </w:t>
      </w:r>
      <w:r>
        <w:rPr>
          <w:sz w:val="18"/>
          <w:szCs w:val="18"/>
          <w:rtl/>
        </w:rPr>
        <w:t>–</w:t>
      </w:r>
      <w:r>
        <w:rPr>
          <w:rFonts w:hint="cs"/>
          <w:sz w:val="18"/>
          <w:szCs w:val="18"/>
          <w:rtl/>
        </w:rPr>
        <w:t xml:space="preserve"> "לא ריאלי"), שבו:</w:t>
      </w:r>
    </w:p>
    <w:p w:rsidR="00387DFB" w:rsidRDefault="00387DFB" w:rsidP="00387DFB">
      <w:pPr>
        <w:pStyle w:val="ListParagraph"/>
        <w:numPr>
          <w:ilvl w:val="1"/>
          <w:numId w:val="12"/>
        </w:numPr>
        <w:bidi/>
        <w:spacing w:line="10" w:lineRule="atLeast"/>
        <w:jc w:val="both"/>
        <w:rPr>
          <w:sz w:val="18"/>
          <w:szCs w:val="18"/>
        </w:rPr>
      </w:pPr>
      <w:r>
        <w:rPr>
          <w:rFonts w:hint="cs"/>
          <w:sz w:val="18"/>
          <w:szCs w:val="18"/>
          <w:rtl/>
        </w:rPr>
        <w:t>שוק הנדלן בארץ מתרסק בעתיד הלא מאוד רחוק (שנה-שנתיים).</w:t>
      </w:r>
    </w:p>
    <w:p w:rsidR="00387DFB" w:rsidRDefault="00387DFB" w:rsidP="00387DFB">
      <w:pPr>
        <w:pStyle w:val="ListParagraph"/>
        <w:numPr>
          <w:ilvl w:val="1"/>
          <w:numId w:val="12"/>
        </w:numPr>
        <w:bidi/>
        <w:spacing w:line="10" w:lineRule="atLeast"/>
        <w:jc w:val="both"/>
        <w:rPr>
          <w:sz w:val="18"/>
          <w:szCs w:val="18"/>
        </w:rPr>
      </w:pPr>
      <w:r>
        <w:rPr>
          <w:rFonts w:hint="cs"/>
          <w:sz w:val="18"/>
          <w:szCs w:val="18"/>
          <w:rtl/>
        </w:rPr>
        <w:t>כל הפרויקטים הארוכים נכשלים כישלון חרוץ.</w:t>
      </w:r>
    </w:p>
    <w:p w:rsidR="00387DFB" w:rsidRDefault="00387DFB" w:rsidP="00387DFB">
      <w:pPr>
        <w:pStyle w:val="ListParagraph"/>
        <w:numPr>
          <w:ilvl w:val="0"/>
          <w:numId w:val="12"/>
        </w:numPr>
        <w:bidi/>
        <w:spacing w:line="10" w:lineRule="atLeast"/>
        <w:jc w:val="both"/>
        <w:rPr>
          <w:sz w:val="18"/>
          <w:szCs w:val="18"/>
        </w:rPr>
      </w:pPr>
      <w:r>
        <w:rPr>
          <w:rFonts w:hint="cs"/>
          <w:sz w:val="18"/>
          <w:szCs w:val="18"/>
          <w:rtl/>
        </w:rPr>
        <w:t>במקרה המתואר, כל הפרויקטים אינם שווים דבר (המשועבדים והחופשיים) וכל שנותר הוא לחלק את המזומן החופשי פרו-רטה בין בעלי החוב.</w:t>
      </w:r>
    </w:p>
    <w:p w:rsidR="00387DFB" w:rsidRDefault="00387DFB" w:rsidP="00387DFB">
      <w:pPr>
        <w:pStyle w:val="ListParagraph"/>
        <w:numPr>
          <w:ilvl w:val="0"/>
          <w:numId w:val="12"/>
        </w:numPr>
        <w:bidi/>
        <w:spacing w:line="10" w:lineRule="atLeast"/>
        <w:jc w:val="both"/>
        <w:rPr>
          <w:sz w:val="18"/>
          <w:szCs w:val="18"/>
        </w:rPr>
      </w:pPr>
      <w:r>
        <w:rPr>
          <w:rFonts w:hint="cs"/>
          <w:sz w:val="18"/>
          <w:szCs w:val="18"/>
          <w:rtl/>
        </w:rPr>
        <w:t>מצבת החובות (לאחר שכל סידרה קיבלה את המזומן המשוייך לה בשיעבוד פרטי) באוגוסט 2016 היא:</w:t>
      </w:r>
    </w:p>
    <w:p w:rsidR="00387DFB" w:rsidRDefault="00387DFB" w:rsidP="00387DFB">
      <w:pPr>
        <w:pStyle w:val="ListParagraph"/>
        <w:numPr>
          <w:ilvl w:val="1"/>
          <w:numId w:val="12"/>
        </w:numPr>
        <w:bidi/>
        <w:spacing w:line="10" w:lineRule="atLeast"/>
        <w:jc w:val="both"/>
        <w:rPr>
          <w:sz w:val="18"/>
          <w:szCs w:val="18"/>
        </w:rPr>
      </w:pPr>
      <w:r>
        <w:rPr>
          <w:sz w:val="18"/>
          <w:szCs w:val="18"/>
        </w:rPr>
        <w:t>100M</w:t>
      </w:r>
      <w:r>
        <w:rPr>
          <w:rFonts w:hint="cs"/>
          <w:sz w:val="18"/>
          <w:szCs w:val="18"/>
          <w:rtl/>
        </w:rPr>
        <w:t xml:space="preserve"> ש"ח אג 1 (כולל ריבית נצברת). יצויין כי זכות ההמרה הכפוייה לחברה מתקבלת בשנת 2020 ולכן אינה תקפה.</w:t>
      </w:r>
    </w:p>
    <w:p w:rsidR="00387DFB" w:rsidRDefault="00460C65" w:rsidP="00460C65">
      <w:pPr>
        <w:pStyle w:val="ListParagraph"/>
        <w:numPr>
          <w:ilvl w:val="1"/>
          <w:numId w:val="12"/>
        </w:numPr>
        <w:bidi/>
        <w:spacing w:line="10" w:lineRule="atLeast"/>
        <w:jc w:val="both"/>
        <w:rPr>
          <w:sz w:val="18"/>
          <w:szCs w:val="18"/>
        </w:rPr>
      </w:pPr>
      <w:r>
        <w:rPr>
          <w:sz w:val="18"/>
          <w:szCs w:val="18"/>
        </w:rPr>
        <w:t>44M</w:t>
      </w:r>
      <w:r>
        <w:rPr>
          <w:rFonts w:hint="cs"/>
          <w:sz w:val="18"/>
          <w:szCs w:val="18"/>
          <w:rtl/>
        </w:rPr>
        <w:t xml:space="preserve"> ש"ח אגח ה.</w:t>
      </w:r>
    </w:p>
    <w:p w:rsidR="00460C65" w:rsidRDefault="00460C65" w:rsidP="00460C65">
      <w:pPr>
        <w:pStyle w:val="ListParagraph"/>
        <w:numPr>
          <w:ilvl w:val="1"/>
          <w:numId w:val="12"/>
        </w:numPr>
        <w:bidi/>
        <w:spacing w:line="10" w:lineRule="atLeast"/>
        <w:jc w:val="both"/>
        <w:rPr>
          <w:sz w:val="18"/>
          <w:szCs w:val="18"/>
        </w:rPr>
      </w:pPr>
      <w:r>
        <w:rPr>
          <w:sz w:val="18"/>
          <w:szCs w:val="18"/>
        </w:rPr>
        <w:t>45M</w:t>
      </w:r>
      <w:r>
        <w:rPr>
          <w:rFonts w:hint="cs"/>
          <w:sz w:val="18"/>
          <w:szCs w:val="18"/>
          <w:rtl/>
        </w:rPr>
        <w:t xml:space="preserve"> ש"ח אגח ו.</w:t>
      </w:r>
    </w:p>
    <w:p w:rsidR="00460C65" w:rsidRDefault="00460C65" w:rsidP="00460C65">
      <w:pPr>
        <w:pStyle w:val="ListParagraph"/>
        <w:numPr>
          <w:ilvl w:val="1"/>
          <w:numId w:val="12"/>
        </w:numPr>
        <w:bidi/>
        <w:spacing w:line="10" w:lineRule="atLeast"/>
        <w:jc w:val="both"/>
        <w:rPr>
          <w:sz w:val="18"/>
          <w:szCs w:val="18"/>
        </w:rPr>
      </w:pPr>
      <w:r>
        <w:rPr>
          <w:rFonts w:hint="cs"/>
          <w:sz w:val="18"/>
          <w:szCs w:val="18"/>
          <w:rtl/>
        </w:rPr>
        <w:t xml:space="preserve">פרזיטים+חובות קדימה </w:t>
      </w:r>
      <w:r>
        <w:rPr>
          <w:sz w:val="18"/>
          <w:szCs w:val="18"/>
          <w:rtl/>
        </w:rPr>
        <w:t>–</w:t>
      </w:r>
      <w:r>
        <w:rPr>
          <w:rFonts w:hint="cs"/>
          <w:sz w:val="18"/>
          <w:szCs w:val="18"/>
          <w:rtl/>
        </w:rPr>
        <w:t xml:space="preserve"> נניח </w:t>
      </w:r>
      <w:r>
        <w:rPr>
          <w:sz w:val="18"/>
          <w:szCs w:val="18"/>
        </w:rPr>
        <w:t>5.8M</w:t>
      </w:r>
      <w:r>
        <w:rPr>
          <w:rFonts w:hint="cs"/>
          <w:sz w:val="18"/>
          <w:szCs w:val="18"/>
          <w:rtl/>
        </w:rPr>
        <w:t xml:space="preserve"> ש"ח.</w:t>
      </w:r>
    </w:p>
    <w:p w:rsidR="00460C65" w:rsidRDefault="00460C65" w:rsidP="00460C65">
      <w:pPr>
        <w:pStyle w:val="ListParagraph"/>
        <w:numPr>
          <w:ilvl w:val="0"/>
          <w:numId w:val="12"/>
        </w:numPr>
        <w:bidi/>
        <w:spacing w:line="10" w:lineRule="atLeast"/>
        <w:jc w:val="both"/>
        <w:rPr>
          <w:sz w:val="18"/>
          <w:szCs w:val="18"/>
        </w:rPr>
      </w:pPr>
      <w:r>
        <w:rPr>
          <w:rFonts w:hint="cs"/>
          <w:sz w:val="18"/>
          <w:szCs w:val="18"/>
          <w:rtl/>
        </w:rPr>
        <w:t xml:space="preserve">במקרה המתואר, סה"כ כסף חופשי בקופה (ע"פ שלב ב) </w:t>
      </w:r>
      <w:r>
        <w:rPr>
          <w:sz w:val="18"/>
          <w:szCs w:val="18"/>
          <w:rtl/>
        </w:rPr>
        <w:t>-</w:t>
      </w:r>
      <w:r>
        <w:rPr>
          <w:rFonts w:hint="cs"/>
          <w:sz w:val="18"/>
          <w:szCs w:val="18"/>
          <w:rtl/>
        </w:rPr>
        <w:t xml:space="preserve"> </w:t>
      </w:r>
      <w:r>
        <w:rPr>
          <w:sz w:val="18"/>
          <w:szCs w:val="18"/>
        </w:rPr>
        <w:t>14.8M</w:t>
      </w:r>
      <w:r>
        <w:rPr>
          <w:rFonts w:hint="cs"/>
          <w:sz w:val="18"/>
          <w:szCs w:val="18"/>
          <w:rtl/>
        </w:rPr>
        <w:t xml:space="preserve"> ש"ח.</w:t>
      </w:r>
    </w:p>
    <w:p w:rsidR="00460C65" w:rsidRDefault="00460C65" w:rsidP="00460C65">
      <w:pPr>
        <w:pStyle w:val="ListParagraph"/>
        <w:bidi/>
        <w:spacing w:line="10" w:lineRule="atLeast"/>
        <w:ind w:left="360"/>
        <w:jc w:val="both"/>
        <w:rPr>
          <w:sz w:val="18"/>
          <w:szCs w:val="18"/>
          <w:rtl/>
        </w:rPr>
      </w:pPr>
    </w:p>
    <w:p w:rsidR="00460C65" w:rsidRPr="008A427A" w:rsidRDefault="00460C65" w:rsidP="00460C65">
      <w:pPr>
        <w:bidi/>
        <w:spacing w:line="192" w:lineRule="auto"/>
        <w:jc w:val="both"/>
        <w:rPr>
          <w:b/>
          <w:bCs/>
          <w:sz w:val="18"/>
          <w:szCs w:val="18"/>
          <w:u w:val="single"/>
          <w:rtl/>
        </w:rPr>
      </w:pPr>
      <w:r w:rsidRPr="008A427A">
        <w:rPr>
          <w:rFonts w:hint="cs"/>
          <w:b/>
          <w:bCs/>
          <w:sz w:val="18"/>
          <w:szCs w:val="18"/>
          <w:u w:val="single"/>
          <w:rtl/>
        </w:rPr>
        <w:t>מסקנ</w:t>
      </w:r>
      <w:r>
        <w:rPr>
          <w:rFonts w:hint="cs"/>
          <w:b/>
          <w:bCs/>
          <w:sz w:val="18"/>
          <w:szCs w:val="18"/>
          <w:u w:val="single"/>
          <w:rtl/>
        </w:rPr>
        <w:t>ות (במקרה הגרוע ביותר שמוצג לעיל)</w:t>
      </w:r>
      <w:r w:rsidRPr="008A427A">
        <w:rPr>
          <w:rFonts w:hint="cs"/>
          <w:b/>
          <w:bCs/>
          <w:sz w:val="18"/>
          <w:szCs w:val="18"/>
          <w:u w:val="single"/>
          <w:rtl/>
        </w:rPr>
        <w:t>:</w:t>
      </w:r>
    </w:p>
    <w:p w:rsidR="00460C65" w:rsidRPr="00586EF7" w:rsidRDefault="00460C65" w:rsidP="00460C65">
      <w:pPr>
        <w:pStyle w:val="ListParagraph"/>
        <w:numPr>
          <w:ilvl w:val="0"/>
          <w:numId w:val="13"/>
        </w:numPr>
        <w:bidi/>
        <w:spacing w:line="192" w:lineRule="auto"/>
        <w:jc w:val="both"/>
        <w:rPr>
          <w:sz w:val="18"/>
          <w:szCs w:val="18"/>
        </w:rPr>
      </w:pPr>
      <w:r w:rsidRPr="00586EF7">
        <w:rPr>
          <w:rFonts w:hint="cs"/>
          <w:sz w:val="18"/>
          <w:szCs w:val="18"/>
          <w:rtl/>
        </w:rPr>
        <w:t>מחזיקי אג1 שקנו את האג לאחר התשלום של 2012 קיבלו 23 אג לע.נ.</w:t>
      </w:r>
      <w:r>
        <w:rPr>
          <w:rFonts w:hint="cs"/>
          <w:sz w:val="18"/>
          <w:szCs w:val="18"/>
          <w:rtl/>
        </w:rPr>
        <w:t xml:space="preserve"> על בסיס תזרים עד 2015 ועוד 28 אג לע.נ על בסיס בטוחות עד 2018</w:t>
      </w:r>
      <w:r w:rsidRPr="00586EF7">
        <w:rPr>
          <w:rFonts w:hint="cs"/>
          <w:sz w:val="18"/>
          <w:szCs w:val="18"/>
          <w:rtl/>
        </w:rPr>
        <w:t>.</w:t>
      </w:r>
    </w:p>
    <w:p w:rsidR="00460C65" w:rsidRPr="00387DFB" w:rsidRDefault="00460C65" w:rsidP="006654B1">
      <w:pPr>
        <w:pStyle w:val="ListParagraph"/>
        <w:numPr>
          <w:ilvl w:val="0"/>
          <w:numId w:val="13"/>
        </w:numPr>
        <w:bidi/>
        <w:spacing w:line="10" w:lineRule="atLeast"/>
        <w:jc w:val="both"/>
        <w:rPr>
          <w:b/>
          <w:bCs/>
        </w:rPr>
      </w:pPr>
      <w:r w:rsidRPr="00BD6833">
        <w:rPr>
          <w:rFonts w:hint="cs"/>
          <w:b/>
          <w:bCs/>
          <w:rtl/>
        </w:rPr>
        <w:t xml:space="preserve">מחזיקי אג1 שקנו את האג לאחר התשלום של 2012 </w:t>
      </w:r>
      <w:r>
        <w:rPr>
          <w:rFonts w:hint="cs"/>
          <w:b/>
          <w:bCs/>
          <w:rtl/>
        </w:rPr>
        <w:t>יק</w:t>
      </w:r>
      <w:r w:rsidRPr="00BD6833">
        <w:rPr>
          <w:rFonts w:hint="cs"/>
          <w:b/>
          <w:bCs/>
          <w:rtl/>
        </w:rPr>
        <w:t>בלו</w:t>
      </w:r>
      <w:r w:rsidR="006654B1" w:rsidRPr="006654B1">
        <w:rPr>
          <w:rFonts w:hint="cs"/>
          <w:b/>
          <w:bCs/>
          <w:rtl/>
        </w:rPr>
        <w:t xml:space="preserve"> </w:t>
      </w:r>
      <w:r w:rsidR="006654B1" w:rsidRPr="00BD6833">
        <w:rPr>
          <w:rFonts w:hint="cs"/>
          <w:b/>
          <w:bCs/>
          <w:rtl/>
        </w:rPr>
        <w:t>בוודאות</w:t>
      </w:r>
      <w:r w:rsidR="006654B1">
        <w:rPr>
          <w:rFonts w:hint="cs"/>
          <w:b/>
          <w:bCs/>
          <w:rtl/>
        </w:rPr>
        <w:t xml:space="preserve"> (בנוסף על מה שהתקבל)</w:t>
      </w:r>
      <w:r w:rsidRPr="00BD6833">
        <w:rPr>
          <w:rFonts w:hint="cs"/>
          <w:b/>
          <w:bCs/>
          <w:rtl/>
        </w:rPr>
        <w:t xml:space="preserve"> כמעט מוחלטת</w:t>
      </w:r>
      <w:r>
        <w:rPr>
          <w:rFonts w:hint="cs"/>
          <w:b/>
          <w:bCs/>
          <w:rtl/>
        </w:rPr>
        <w:t xml:space="preserve"> את חלקם בהון החופשי פרו-רטה (לאחר קדימה) כ-5 אג נוספות לע.נ. אג1.</w:t>
      </w:r>
    </w:p>
    <w:p w:rsidR="00460C65" w:rsidRPr="00387DFB" w:rsidRDefault="00460C65" w:rsidP="00460C65">
      <w:pPr>
        <w:pStyle w:val="ListParagraph"/>
        <w:numPr>
          <w:ilvl w:val="0"/>
          <w:numId w:val="13"/>
        </w:numPr>
        <w:bidi/>
        <w:spacing w:line="192" w:lineRule="auto"/>
        <w:jc w:val="both"/>
        <w:rPr>
          <w:sz w:val="28"/>
          <w:szCs w:val="28"/>
        </w:rPr>
      </w:pPr>
      <w:r w:rsidRPr="00387DFB">
        <w:rPr>
          <w:rFonts w:hint="cs"/>
          <w:b/>
          <w:bCs/>
          <w:sz w:val="28"/>
          <w:szCs w:val="28"/>
          <w:rtl/>
        </w:rPr>
        <w:t>מחזיקי אג1 שקנו את האג לאחר התשלום של 2012 יקבלו בוודאות כמעט מוחלטת:</w:t>
      </w:r>
    </w:p>
    <w:p w:rsidR="00460C65" w:rsidRPr="00460C65" w:rsidRDefault="00460C65" w:rsidP="00460C65">
      <w:pPr>
        <w:pStyle w:val="ListParagraph"/>
        <w:numPr>
          <w:ilvl w:val="1"/>
          <w:numId w:val="13"/>
        </w:numPr>
        <w:bidi/>
        <w:spacing w:line="192" w:lineRule="auto"/>
        <w:jc w:val="both"/>
        <w:rPr>
          <w:b/>
          <w:bCs/>
          <w:sz w:val="28"/>
          <w:szCs w:val="28"/>
        </w:rPr>
      </w:pPr>
      <w:r w:rsidRPr="00387DFB">
        <w:rPr>
          <w:rFonts w:hint="cs"/>
          <w:b/>
          <w:bCs/>
          <w:sz w:val="28"/>
          <w:szCs w:val="28"/>
          <w:rtl/>
        </w:rPr>
        <w:t>23 אג לע.נ.</w:t>
      </w:r>
      <w:r>
        <w:rPr>
          <w:rFonts w:hint="cs"/>
          <w:b/>
          <w:bCs/>
          <w:sz w:val="28"/>
          <w:szCs w:val="28"/>
          <w:rtl/>
        </w:rPr>
        <w:t xml:space="preserve"> אג1</w:t>
      </w:r>
      <w:r w:rsidRPr="00387DFB">
        <w:rPr>
          <w:rFonts w:hint="cs"/>
          <w:b/>
          <w:bCs/>
          <w:sz w:val="28"/>
          <w:szCs w:val="28"/>
          <w:rtl/>
        </w:rPr>
        <w:t xml:space="preserve"> עד 2015 כולל.</w:t>
      </w:r>
    </w:p>
    <w:p w:rsidR="00460C65" w:rsidRPr="00460C65" w:rsidRDefault="00460C65" w:rsidP="00460C65">
      <w:pPr>
        <w:pStyle w:val="ListParagraph"/>
        <w:numPr>
          <w:ilvl w:val="1"/>
          <w:numId w:val="13"/>
        </w:numPr>
        <w:bidi/>
        <w:spacing w:line="192" w:lineRule="auto"/>
        <w:jc w:val="both"/>
        <w:rPr>
          <w:b/>
          <w:bCs/>
          <w:sz w:val="28"/>
          <w:szCs w:val="28"/>
        </w:rPr>
      </w:pPr>
      <w:r w:rsidRPr="00387DFB">
        <w:rPr>
          <w:rFonts w:hint="cs"/>
          <w:b/>
          <w:bCs/>
          <w:sz w:val="28"/>
          <w:szCs w:val="28"/>
          <w:rtl/>
        </w:rPr>
        <w:t>51 אג לע.נ.</w:t>
      </w:r>
      <w:r>
        <w:rPr>
          <w:rFonts w:hint="cs"/>
          <w:b/>
          <w:bCs/>
          <w:sz w:val="28"/>
          <w:szCs w:val="28"/>
          <w:rtl/>
        </w:rPr>
        <w:t xml:space="preserve"> אג1</w:t>
      </w:r>
      <w:r w:rsidRPr="00387DFB">
        <w:rPr>
          <w:rFonts w:hint="cs"/>
          <w:b/>
          <w:bCs/>
          <w:sz w:val="28"/>
          <w:szCs w:val="28"/>
          <w:rtl/>
        </w:rPr>
        <w:t xml:space="preserve"> עד 201</w:t>
      </w:r>
      <w:r>
        <w:rPr>
          <w:rFonts w:hint="cs"/>
          <w:b/>
          <w:bCs/>
          <w:sz w:val="28"/>
          <w:szCs w:val="28"/>
          <w:rtl/>
        </w:rPr>
        <w:t>8</w:t>
      </w:r>
      <w:r w:rsidRPr="00387DFB">
        <w:rPr>
          <w:rFonts w:hint="cs"/>
          <w:b/>
          <w:bCs/>
          <w:sz w:val="28"/>
          <w:szCs w:val="28"/>
          <w:rtl/>
        </w:rPr>
        <w:t xml:space="preserve"> כולל.</w:t>
      </w:r>
    </w:p>
    <w:p w:rsidR="00460C65" w:rsidRPr="00460C65" w:rsidRDefault="00460C65" w:rsidP="00460C65">
      <w:pPr>
        <w:pStyle w:val="ListParagraph"/>
        <w:numPr>
          <w:ilvl w:val="1"/>
          <w:numId w:val="13"/>
        </w:numPr>
        <w:bidi/>
        <w:spacing w:line="192" w:lineRule="auto"/>
        <w:jc w:val="both"/>
        <w:rPr>
          <w:b/>
          <w:bCs/>
          <w:sz w:val="28"/>
          <w:szCs w:val="28"/>
        </w:rPr>
      </w:pPr>
      <w:r>
        <w:rPr>
          <w:rFonts w:hint="cs"/>
          <w:b/>
          <w:bCs/>
          <w:sz w:val="28"/>
          <w:szCs w:val="28"/>
          <w:rtl/>
        </w:rPr>
        <w:t xml:space="preserve">56 אג </w:t>
      </w:r>
      <w:r w:rsidRPr="00387DFB">
        <w:rPr>
          <w:rFonts w:hint="cs"/>
          <w:b/>
          <w:bCs/>
          <w:sz w:val="28"/>
          <w:szCs w:val="28"/>
          <w:rtl/>
        </w:rPr>
        <w:t>לע.נ.</w:t>
      </w:r>
      <w:r>
        <w:rPr>
          <w:rFonts w:hint="cs"/>
          <w:b/>
          <w:bCs/>
          <w:sz w:val="28"/>
          <w:szCs w:val="28"/>
          <w:rtl/>
        </w:rPr>
        <w:t xml:space="preserve"> אג1</w:t>
      </w:r>
      <w:r w:rsidRPr="00387DFB">
        <w:rPr>
          <w:rFonts w:hint="cs"/>
          <w:b/>
          <w:bCs/>
          <w:sz w:val="28"/>
          <w:szCs w:val="28"/>
          <w:rtl/>
        </w:rPr>
        <w:t xml:space="preserve"> עד 201</w:t>
      </w:r>
      <w:r>
        <w:rPr>
          <w:rFonts w:hint="cs"/>
          <w:b/>
          <w:bCs/>
          <w:sz w:val="28"/>
          <w:szCs w:val="28"/>
          <w:rtl/>
        </w:rPr>
        <w:t>9</w:t>
      </w:r>
      <w:r w:rsidRPr="00387DFB">
        <w:rPr>
          <w:rFonts w:hint="cs"/>
          <w:b/>
          <w:bCs/>
          <w:sz w:val="28"/>
          <w:szCs w:val="28"/>
          <w:rtl/>
        </w:rPr>
        <w:t xml:space="preserve"> כולל.</w:t>
      </w:r>
    </w:p>
    <w:p w:rsidR="006654B1" w:rsidRPr="00AA525D" w:rsidRDefault="006654B1" w:rsidP="006654B1">
      <w:pPr>
        <w:bidi/>
        <w:spacing w:line="10" w:lineRule="atLeast"/>
        <w:jc w:val="both"/>
        <w:rPr>
          <w:sz w:val="40"/>
          <w:szCs w:val="40"/>
        </w:rPr>
      </w:pPr>
      <w:r w:rsidRPr="006654B1">
        <w:rPr>
          <w:rFonts w:hint="cs"/>
          <w:b/>
          <w:bCs/>
          <w:sz w:val="40"/>
          <w:szCs w:val="40"/>
          <w:u w:val="single"/>
          <w:rtl/>
        </w:rPr>
        <w:lastRenderedPageBreak/>
        <w:t xml:space="preserve">שלב </w:t>
      </w:r>
      <w:r>
        <w:rPr>
          <w:rFonts w:hint="cs"/>
          <w:b/>
          <w:bCs/>
          <w:sz w:val="40"/>
          <w:szCs w:val="40"/>
          <w:u w:val="single"/>
          <w:rtl/>
        </w:rPr>
        <w:t>ה</w:t>
      </w:r>
      <w:r w:rsidRPr="006654B1">
        <w:rPr>
          <w:rFonts w:hint="cs"/>
          <w:b/>
          <w:bCs/>
          <w:sz w:val="40"/>
          <w:szCs w:val="40"/>
          <w:u w:val="single"/>
          <w:rtl/>
        </w:rPr>
        <w:t xml:space="preserve">: </w:t>
      </w:r>
      <w:r>
        <w:rPr>
          <w:rFonts w:hint="cs"/>
          <w:b/>
          <w:bCs/>
          <w:sz w:val="40"/>
          <w:szCs w:val="40"/>
          <w:u w:val="single"/>
          <w:rtl/>
        </w:rPr>
        <w:t>מסקנות</w:t>
      </w:r>
      <w:r w:rsidRPr="006654B1">
        <w:rPr>
          <w:sz w:val="40"/>
          <w:szCs w:val="40"/>
        </w:rPr>
        <w:t xml:space="preserve"> </w:t>
      </w:r>
    </w:p>
    <w:p w:rsidR="006654B1" w:rsidRDefault="006654B1" w:rsidP="006654B1">
      <w:pPr>
        <w:bidi/>
        <w:spacing w:line="192" w:lineRule="auto"/>
        <w:jc w:val="both"/>
        <w:rPr>
          <w:sz w:val="18"/>
          <w:szCs w:val="18"/>
          <w:rtl/>
        </w:rPr>
      </w:pPr>
      <w:r w:rsidRPr="00F1148C">
        <w:rPr>
          <w:rFonts w:hint="cs"/>
          <w:sz w:val="18"/>
          <w:szCs w:val="18"/>
          <w:rtl/>
        </w:rPr>
        <w:t xml:space="preserve">ראשית </w:t>
      </w:r>
      <w:r w:rsidRPr="00F1148C">
        <w:rPr>
          <w:sz w:val="18"/>
          <w:szCs w:val="18"/>
          <w:rtl/>
        </w:rPr>
        <w:t>–</w:t>
      </w:r>
      <w:r w:rsidRPr="00F1148C">
        <w:rPr>
          <w:rFonts w:hint="cs"/>
          <w:sz w:val="18"/>
          <w:szCs w:val="18"/>
          <w:rtl/>
        </w:rPr>
        <w:t xml:space="preserve"> מספר הערות:</w:t>
      </w:r>
      <w:r w:rsidRPr="00AA525D">
        <w:rPr>
          <w:sz w:val="18"/>
          <w:szCs w:val="18"/>
        </w:rPr>
        <w:t xml:space="preserve"> </w:t>
      </w:r>
    </w:p>
    <w:p w:rsidR="00460C65" w:rsidRDefault="006654B1" w:rsidP="006654B1">
      <w:pPr>
        <w:pStyle w:val="ListParagraph"/>
        <w:numPr>
          <w:ilvl w:val="0"/>
          <w:numId w:val="14"/>
        </w:numPr>
        <w:bidi/>
        <w:spacing w:line="10" w:lineRule="atLeast"/>
        <w:jc w:val="both"/>
        <w:rPr>
          <w:sz w:val="18"/>
          <w:szCs w:val="18"/>
        </w:rPr>
      </w:pPr>
      <w:r>
        <w:rPr>
          <w:rFonts w:hint="cs"/>
          <w:sz w:val="18"/>
          <w:szCs w:val="18"/>
          <w:rtl/>
        </w:rPr>
        <w:t>הניתוח המוצג הוא ניתוח לא-ריאלי - הוא מחמיר מדי. אין זאת שבפרויקט בודד או מול בטוחה בודדת לא יכולות להיות תוצאות יותר רעות מן המוצג. אולם כמכלול אנו מטים חזק מאוד את כל התוצאות. מבחינה סטטיסטית הניתוח הזה שגוי לחלוטין. להערכתי, הסיכוי שהתוצאה הסופית תהייה טובה יותר גבוהה מ-99.9%.</w:t>
      </w:r>
    </w:p>
    <w:p w:rsidR="006654B1" w:rsidRPr="006654B1" w:rsidRDefault="006654B1" w:rsidP="006654B1">
      <w:pPr>
        <w:pStyle w:val="ListParagraph"/>
        <w:numPr>
          <w:ilvl w:val="0"/>
          <w:numId w:val="14"/>
        </w:numPr>
        <w:bidi/>
        <w:spacing w:line="10" w:lineRule="atLeast"/>
        <w:jc w:val="both"/>
        <w:rPr>
          <w:sz w:val="18"/>
          <w:szCs w:val="18"/>
          <w:rtl/>
        </w:rPr>
      </w:pPr>
      <w:r>
        <w:rPr>
          <w:rFonts w:hint="cs"/>
          <w:sz w:val="18"/>
          <w:szCs w:val="18"/>
          <w:rtl/>
        </w:rPr>
        <w:t>הניתוח הוצג גם כהדגמה לניתוח מלא (אם גם מסודר יותר מהרגיל אצלי ועם הרבה מלל מסביר).</w:t>
      </w:r>
    </w:p>
    <w:p w:rsidR="006654B1" w:rsidRDefault="006654B1" w:rsidP="006654B1">
      <w:pPr>
        <w:bidi/>
        <w:spacing w:line="10" w:lineRule="atLeast"/>
        <w:jc w:val="both"/>
        <w:rPr>
          <w:sz w:val="18"/>
          <w:szCs w:val="18"/>
          <w:rtl/>
        </w:rPr>
      </w:pPr>
    </w:p>
    <w:p w:rsidR="006654B1" w:rsidRDefault="006654B1" w:rsidP="006654B1">
      <w:pPr>
        <w:bidi/>
        <w:spacing w:line="10" w:lineRule="atLeast"/>
        <w:jc w:val="both"/>
        <w:rPr>
          <w:sz w:val="18"/>
          <w:szCs w:val="18"/>
          <w:rtl/>
        </w:rPr>
      </w:pPr>
      <w:r>
        <w:rPr>
          <w:rFonts w:hint="cs"/>
          <w:sz w:val="18"/>
          <w:szCs w:val="18"/>
          <w:rtl/>
        </w:rPr>
        <w:t>בשלב זה אנו אוספים את הנתונים.</w:t>
      </w:r>
    </w:p>
    <w:p w:rsidR="006654B1" w:rsidRDefault="006654B1" w:rsidP="006654B1">
      <w:pPr>
        <w:pStyle w:val="ListParagraph"/>
        <w:numPr>
          <w:ilvl w:val="0"/>
          <w:numId w:val="15"/>
        </w:numPr>
        <w:bidi/>
        <w:spacing w:line="10" w:lineRule="atLeast"/>
        <w:jc w:val="both"/>
        <w:rPr>
          <w:sz w:val="18"/>
          <w:szCs w:val="18"/>
        </w:rPr>
      </w:pPr>
      <w:r>
        <w:rPr>
          <w:rFonts w:hint="cs"/>
          <w:sz w:val="18"/>
          <w:szCs w:val="18"/>
          <w:rtl/>
        </w:rPr>
        <w:t>שווי השוק של ע.נ. אאורה אג 1 הוא 26.7 אג.</w:t>
      </w:r>
    </w:p>
    <w:p w:rsidR="006654B1" w:rsidRDefault="006654B1" w:rsidP="006654B1">
      <w:pPr>
        <w:pStyle w:val="ListParagraph"/>
        <w:numPr>
          <w:ilvl w:val="0"/>
          <w:numId w:val="15"/>
        </w:numPr>
        <w:bidi/>
        <w:spacing w:line="10" w:lineRule="atLeast"/>
        <w:jc w:val="both"/>
        <w:rPr>
          <w:sz w:val="18"/>
          <w:szCs w:val="18"/>
        </w:rPr>
      </w:pPr>
      <w:r>
        <w:rPr>
          <w:rFonts w:hint="cs"/>
          <w:sz w:val="18"/>
          <w:szCs w:val="18"/>
          <w:rtl/>
        </w:rPr>
        <w:t xml:space="preserve"> התזרים אליו הגענו (שלפי הטענה </w:t>
      </w:r>
      <w:r>
        <w:rPr>
          <w:sz w:val="18"/>
          <w:szCs w:val="18"/>
          <w:rtl/>
        </w:rPr>
        <w:t>–</w:t>
      </w:r>
      <w:r>
        <w:rPr>
          <w:rFonts w:hint="cs"/>
          <w:sz w:val="18"/>
          <w:szCs w:val="18"/>
          <w:rtl/>
        </w:rPr>
        <w:t xml:space="preserve"> כל תזרים ריאלי יהייה טוב ממנו) הוא:</w:t>
      </w:r>
    </w:p>
    <w:p w:rsidR="006654B1" w:rsidRDefault="006654B1" w:rsidP="008455D7">
      <w:pPr>
        <w:pStyle w:val="ListParagraph"/>
        <w:numPr>
          <w:ilvl w:val="1"/>
          <w:numId w:val="15"/>
        </w:numPr>
        <w:bidi/>
        <w:spacing w:line="192" w:lineRule="auto"/>
        <w:ind w:left="714" w:hanging="357"/>
        <w:jc w:val="both"/>
        <w:rPr>
          <w:sz w:val="18"/>
          <w:szCs w:val="18"/>
        </w:rPr>
      </w:pPr>
      <w:r w:rsidRPr="008455D7">
        <w:rPr>
          <w:rFonts w:hint="cs"/>
          <w:sz w:val="18"/>
          <w:szCs w:val="18"/>
          <w:rtl/>
        </w:rPr>
        <w:t>2013: 7.</w:t>
      </w:r>
      <w:r w:rsidR="008455D7">
        <w:rPr>
          <w:rFonts w:hint="cs"/>
          <w:sz w:val="18"/>
          <w:szCs w:val="18"/>
          <w:rtl/>
        </w:rPr>
        <w:t>3</w:t>
      </w:r>
      <w:r w:rsidRPr="008455D7">
        <w:rPr>
          <w:rFonts w:hint="cs"/>
          <w:sz w:val="18"/>
          <w:szCs w:val="18"/>
          <w:rtl/>
        </w:rPr>
        <w:t xml:space="preserve"> אג לע.נ. (צמוד מדד).</w:t>
      </w:r>
    </w:p>
    <w:p w:rsidR="006654B1" w:rsidRDefault="006654B1" w:rsidP="008455D7">
      <w:pPr>
        <w:pStyle w:val="ListParagraph"/>
        <w:numPr>
          <w:ilvl w:val="1"/>
          <w:numId w:val="15"/>
        </w:numPr>
        <w:bidi/>
        <w:spacing w:line="192" w:lineRule="auto"/>
        <w:ind w:left="714" w:hanging="357"/>
        <w:jc w:val="both"/>
        <w:rPr>
          <w:sz w:val="18"/>
          <w:szCs w:val="18"/>
        </w:rPr>
      </w:pPr>
      <w:r w:rsidRPr="008455D7">
        <w:rPr>
          <w:rFonts w:hint="cs"/>
          <w:sz w:val="18"/>
          <w:szCs w:val="18"/>
          <w:rtl/>
        </w:rPr>
        <w:t>201</w:t>
      </w:r>
      <w:r w:rsidR="008455D7">
        <w:rPr>
          <w:rFonts w:hint="cs"/>
          <w:sz w:val="18"/>
          <w:szCs w:val="18"/>
          <w:rtl/>
        </w:rPr>
        <w:t>4</w:t>
      </w:r>
      <w:r w:rsidRPr="008455D7">
        <w:rPr>
          <w:rFonts w:hint="cs"/>
          <w:sz w:val="18"/>
          <w:szCs w:val="18"/>
          <w:rtl/>
        </w:rPr>
        <w:t>: 7.</w:t>
      </w:r>
      <w:r w:rsidR="008455D7">
        <w:rPr>
          <w:rFonts w:hint="cs"/>
          <w:sz w:val="18"/>
          <w:szCs w:val="18"/>
          <w:rtl/>
        </w:rPr>
        <w:t>3</w:t>
      </w:r>
      <w:r w:rsidRPr="008455D7">
        <w:rPr>
          <w:rFonts w:hint="cs"/>
          <w:sz w:val="18"/>
          <w:szCs w:val="18"/>
          <w:rtl/>
        </w:rPr>
        <w:t xml:space="preserve"> אג לע.נ. (צמוד מדד).</w:t>
      </w:r>
    </w:p>
    <w:p w:rsidR="008455D7" w:rsidRDefault="008455D7" w:rsidP="008455D7">
      <w:pPr>
        <w:pStyle w:val="ListParagraph"/>
        <w:numPr>
          <w:ilvl w:val="1"/>
          <w:numId w:val="15"/>
        </w:numPr>
        <w:bidi/>
        <w:spacing w:line="192" w:lineRule="auto"/>
        <w:ind w:left="714" w:hanging="357"/>
        <w:jc w:val="both"/>
        <w:rPr>
          <w:sz w:val="18"/>
          <w:szCs w:val="18"/>
        </w:rPr>
      </w:pPr>
      <w:r>
        <w:rPr>
          <w:rFonts w:hint="cs"/>
          <w:sz w:val="18"/>
          <w:szCs w:val="18"/>
          <w:rtl/>
        </w:rPr>
        <w:t>2015: 7.3 אג לע.נ. (צמוד מדד).</w:t>
      </w:r>
    </w:p>
    <w:p w:rsidR="008455D7" w:rsidRDefault="008455D7" w:rsidP="008455D7">
      <w:pPr>
        <w:pStyle w:val="ListParagraph"/>
        <w:numPr>
          <w:ilvl w:val="1"/>
          <w:numId w:val="15"/>
        </w:numPr>
        <w:bidi/>
        <w:spacing w:line="192" w:lineRule="auto"/>
        <w:ind w:left="714" w:hanging="357"/>
        <w:jc w:val="both"/>
        <w:rPr>
          <w:sz w:val="18"/>
          <w:szCs w:val="18"/>
        </w:rPr>
      </w:pPr>
      <w:r>
        <w:rPr>
          <w:rFonts w:hint="cs"/>
          <w:sz w:val="18"/>
          <w:szCs w:val="18"/>
          <w:rtl/>
        </w:rPr>
        <w:t>2018: 28 אג לע.נ. (נומינלי).</w:t>
      </w:r>
    </w:p>
    <w:p w:rsidR="006654B1" w:rsidRDefault="008455D7" w:rsidP="008455D7">
      <w:pPr>
        <w:pStyle w:val="ListParagraph"/>
        <w:numPr>
          <w:ilvl w:val="1"/>
          <w:numId w:val="15"/>
        </w:numPr>
        <w:bidi/>
        <w:spacing w:line="192" w:lineRule="auto"/>
        <w:ind w:left="714" w:hanging="357"/>
        <w:jc w:val="both"/>
        <w:rPr>
          <w:sz w:val="18"/>
          <w:szCs w:val="18"/>
        </w:rPr>
      </w:pPr>
      <w:r>
        <w:rPr>
          <w:rFonts w:hint="cs"/>
          <w:sz w:val="18"/>
          <w:szCs w:val="18"/>
          <w:rtl/>
        </w:rPr>
        <w:t>2019: 5 אג לע.נ. (נומינלי).</w:t>
      </w:r>
    </w:p>
    <w:p w:rsidR="00BD70CE" w:rsidRPr="00BD70CE" w:rsidRDefault="008455D7" w:rsidP="0082337A">
      <w:pPr>
        <w:pStyle w:val="ListParagraph"/>
        <w:numPr>
          <w:ilvl w:val="0"/>
          <w:numId w:val="15"/>
        </w:numPr>
        <w:bidi/>
        <w:spacing w:line="192" w:lineRule="auto"/>
        <w:jc w:val="both"/>
        <w:rPr>
          <w:b/>
          <w:bCs/>
          <w:sz w:val="24"/>
          <w:szCs w:val="24"/>
        </w:rPr>
      </w:pPr>
      <w:r w:rsidRPr="00BD70CE">
        <w:rPr>
          <w:rFonts w:hint="cs"/>
          <w:b/>
          <w:bCs/>
          <w:sz w:val="24"/>
          <w:szCs w:val="24"/>
          <w:rtl/>
        </w:rPr>
        <w:t xml:space="preserve">התזרים המתואר גוזר תשואה </w:t>
      </w:r>
      <w:r w:rsidR="00BD70CE" w:rsidRPr="00BD70CE">
        <w:rPr>
          <w:rFonts w:hint="cs"/>
          <w:b/>
          <w:bCs/>
          <w:sz w:val="24"/>
          <w:szCs w:val="24"/>
          <w:rtl/>
        </w:rPr>
        <w:t>מינימלית (בסנאריו לא ריאלי</w:t>
      </w:r>
      <w:r w:rsidR="0082337A">
        <w:rPr>
          <w:rFonts w:hint="cs"/>
          <w:b/>
          <w:bCs/>
          <w:sz w:val="24"/>
          <w:szCs w:val="24"/>
          <w:rtl/>
        </w:rPr>
        <w:t xml:space="preserve"> מתואר</w:t>
      </w:r>
      <w:r w:rsidR="00BD70CE" w:rsidRPr="00BD70CE">
        <w:rPr>
          <w:rFonts w:hint="cs"/>
          <w:b/>
          <w:bCs/>
          <w:sz w:val="24"/>
          <w:szCs w:val="24"/>
          <w:rtl/>
        </w:rPr>
        <w:t>) של כ-23.5% נומינלי שנתי</w:t>
      </w:r>
      <w:r w:rsidR="0082337A">
        <w:rPr>
          <w:rFonts w:hint="cs"/>
          <w:b/>
          <w:bCs/>
          <w:sz w:val="24"/>
          <w:szCs w:val="24"/>
          <w:rtl/>
        </w:rPr>
        <w:t>:</w:t>
      </w:r>
    </w:p>
    <w:tbl>
      <w:tblPr>
        <w:tblW w:w="12150" w:type="dxa"/>
        <w:tblInd w:w="-672" w:type="dxa"/>
        <w:tblLook w:val="04A0"/>
      </w:tblPr>
      <w:tblGrid>
        <w:gridCol w:w="760"/>
        <w:gridCol w:w="1060"/>
        <w:gridCol w:w="920"/>
        <w:gridCol w:w="1280"/>
        <w:gridCol w:w="1160"/>
        <w:gridCol w:w="1160"/>
        <w:gridCol w:w="222"/>
        <w:gridCol w:w="660"/>
        <w:gridCol w:w="580"/>
        <w:gridCol w:w="828"/>
        <w:gridCol w:w="880"/>
        <w:gridCol w:w="880"/>
        <w:gridCol w:w="880"/>
        <w:gridCol w:w="880"/>
      </w:tblGrid>
      <w:tr w:rsidR="00BD70CE" w:rsidRPr="00BD70CE" w:rsidTr="00BD70CE">
        <w:trPr>
          <w:trHeight w:val="255"/>
        </w:trPr>
        <w:tc>
          <w:tcPr>
            <w:tcW w:w="760" w:type="dxa"/>
            <w:tcBorders>
              <w:top w:val="nil"/>
              <w:left w:val="nil"/>
              <w:bottom w:val="nil"/>
              <w:right w:val="nil"/>
            </w:tcBorders>
            <w:shd w:val="clear" w:color="000000" w:fill="3366FF"/>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2.5%</w:t>
            </w:r>
          </w:p>
        </w:tc>
        <w:tc>
          <w:tcPr>
            <w:tcW w:w="1060" w:type="dxa"/>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jc w:val="right"/>
              <w:rPr>
                <w:rFonts w:ascii="Arial" w:eastAsia="Times New Roman" w:hAnsi="Arial" w:cs="Arial"/>
                <w:sz w:val="20"/>
                <w:szCs w:val="20"/>
              </w:rPr>
            </w:pPr>
            <w:r w:rsidRPr="00BD70CE">
              <w:rPr>
                <w:rFonts w:ascii="Arial" w:eastAsia="Times New Roman" w:hAnsi="Arial" w:cs="Arial"/>
                <w:sz w:val="20"/>
                <w:szCs w:val="20"/>
                <w:rtl/>
              </w:rPr>
              <w:t>מדד שנתי:</w:t>
            </w: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5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28"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r>
      <w:tr w:rsidR="00BD70CE" w:rsidRPr="00BD70CE" w:rsidTr="00BD70CE">
        <w:trPr>
          <w:trHeight w:val="255"/>
        </w:trPr>
        <w:tc>
          <w:tcPr>
            <w:tcW w:w="7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0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5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28"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r>
      <w:tr w:rsidR="00BD70CE" w:rsidRPr="00BD70CE" w:rsidTr="00BD70CE">
        <w:trPr>
          <w:trHeight w:val="255"/>
        </w:trPr>
        <w:tc>
          <w:tcPr>
            <w:tcW w:w="760" w:type="dxa"/>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rPr>
                <w:rFonts w:ascii="Arial" w:eastAsia="Times New Roman" w:hAnsi="Arial" w:cs="Arial"/>
                <w:sz w:val="20"/>
                <w:szCs w:val="20"/>
              </w:rPr>
            </w:pPr>
            <w:r w:rsidRPr="00BD70CE">
              <w:rPr>
                <w:rFonts w:ascii="Arial" w:eastAsia="Times New Roman" w:hAnsi="Arial" w:cs="Arial"/>
                <w:sz w:val="20"/>
                <w:szCs w:val="20"/>
                <w:rtl/>
              </w:rPr>
              <w:t>תקופה</w:t>
            </w:r>
          </w:p>
        </w:tc>
        <w:tc>
          <w:tcPr>
            <w:tcW w:w="1060" w:type="dxa"/>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rPr>
                <w:rFonts w:ascii="Arial" w:eastAsia="Times New Roman" w:hAnsi="Arial" w:cs="Arial"/>
                <w:sz w:val="20"/>
                <w:szCs w:val="20"/>
              </w:rPr>
            </w:pPr>
            <w:r w:rsidRPr="00BD70CE">
              <w:rPr>
                <w:rFonts w:ascii="Arial" w:eastAsia="Times New Roman" w:hAnsi="Arial" w:cs="Arial"/>
                <w:sz w:val="20"/>
                <w:szCs w:val="20"/>
                <w:rtl/>
              </w:rPr>
              <w:t>קופון</w:t>
            </w:r>
          </w:p>
        </w:tc>
        <w:tc>
          <w:tcPr>
            <w:tcW w:w="920" w:type="dxa"/>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rPr>
                <w:rFonts w:ascii="Arial" w:eastAsia="Times New Roman" w:hAnsi="Arial" w:cs="Arial"/>
                <w:sz w:val="20"/>
                <w:szCs w:val="20"/>
              </w:rPr>
            </w:pPr>
            <w:r w:rsidRPr="00BD70CE">
              <w:rPr>
                <w:rFonts w:ascii="Arial" w:eastAsia="Times New Roman" w:hAnsi="Arial" w:cs="Arial"/>
                <w:sz w:val="20"/>
                <w:szCs w:val="20"/>
                <w:rtl/>
              </w:rPr>
              <w:t>פרעון</w:t>
            </w:r>
          </w:p>
        </w:tc>
        <w:tc>
          <w:tcPr>
            <w:tcW w:w="1280" w:type="dxa"/>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rPr>
                <w:rFonts w:ascii="Arial" w:eastAsia="Times New Roman" w:hAnsi="Arial" w:cs="Arial"/>
                <w:sz w:val="20"/>
                <w:szCs w:val="20"/>
              </w:rPr>
            </w:pPr>
            <w:r w:rsidRPr="00BD70CE">
              <w:rPr>
                <w:rFonts w:ascii="Arial" w:eastAsia="Times New Roman" w:hAnsi="Arial" w:cs="Arial"/>
                <w:sz w:val="20"/>
                <w:szCs w:val="20"/>
                <w:rtl/>
              </w:rPr>
              <w:t>תשלום ריבית</w:t>
            </w:r>
          </w:p>
        </w:tc>
        <w:tc>
          <w:tcPr>
            <w:tcW w:w="1160" w:type="dxa"/>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rPr>
                <w:rFonts w:ascii="Arial" w:eastAsia="Times New Roman" w:hAnsi="Arial" w:cs="Arial"/>
                <w:sz w:val="20"/>
                <w:szCs w:val="20"/>
              </w:rPr>
            </w:pPr>
            <w:r w:rsidRPr="00BD70CE">
              <w:rPr>
                <w:rFonts w:ascii="Arial" w:eastAsia="Times New Roman" w:hAnsi="Arial" w:cs="Arial"/>
                <w:sz w:val="20"/>
                <w:szCs w:val="20"/>
                <w:rtl/>
              </w:rPr>
              <w:t>תשלום קרן</w:t>
            </w:r>
          </w:p>
        </w:tc>
        <w:tc>
          <w:tcPr>
            <w:tcW w:w="1160" w:type="dxa"/>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rPr>
                <w:rFonts w:ascii="Arial" w:eastAsia="Times New Roman" w:hAnsi="Arial" w:cs="Arial"/>
                <w:sz w:val="20"/>
                <w:szCs w:val="20"/>
              </w:rPr>
            </w:pPr>
            <w:r w:rsidRPr="00BD70CE">
              <w:rPr>
                <w:rFonts w:ascii="Arial" w:eastAsia="Times New Roman" w:hAnsi="Arial" w:cs="Arial"/>
                <w:sz w:val="20"/>
                <w:szCs w:val="20"/>
                <w:rtl/>
              </w:rPr>
              <w:t>תשלום כולל</w:t>
            </w: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240" w:type="dxa"/>
            <w:gridSpan w:val="2"/>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jc w:val="center"/>
              <w:rPr>
                <w:rFonts w:ascii="Arial" w:eastAsia="Times New Roman" w:hAnsi="Arial" w:cs="Arial"/>
                <w:sz w:val="20"/>
                <w:szCs w:val="20"/>
              </w:rPr>
            </w:pPr>
            <w:r w:rsidRPr="00BD70CE">
              <w:rPr>
                <w:rFonts w:ascii="Arial" w:eastAsia="Times New Roman" w:hAnsi="Arial" w:cs="Arial"/>
                <w:sz w:val="20"/>
                <w:szCs w:val="20"/>
                <w:rtl/>
              </w:rPr>
              <w:t>תשואה רצויה</w:t>
            </w:r>
          </w:p>
        </w:tc>
        <w:tc>
          <w:tcPr>
            <w:tcW w:w="828"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center"/>
              <w:rPr>
                <w:rFonts w:ascii="Arial" w:eastAsia="Times New Roman" w:hAnsi="Arial" w:cs="Arial"/>
                <w:sz w:val="20"/>
                <w:szCs w:val="20"/>
              </w:rPr>
            </w:pPr>
            <w:r w:rsidRPr="00BD70CE">
              <w:rPr>
                <w:rFonts w:ascii="Arial" w:eastAsia="Times New Roman" w:hAnsi="Arial" w:cs="Arial"/>
                <w:sz w:val="20"/>
                <w:szCs w:val="20"/>
              </w:rPr>
              <w:t>23%</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center"/>
              <w:rPr>
                <w:rFonts w:ascii="Arial" w:eastAsia="Times New Roman" w:hAnsi="Arial" w:cs="Arial"/>
                <w:sz w:val="20"/>
                <w:szCs w:val="20"/>
              </w:rPr>
            </w:pPr>
            <w:r w:rsidRPr="00BD70CE">
              <w:rPr>
                <w:rFonts w:ascii="Arial" w:eastAsia="Times New Roman" w:hAnsi="Arial" w:cs="Arial"/>
                <w:sz w:val="20"/>
                <w:szCs w:val="20"/>
              </w:rPr>
              <w:t>24%</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center"/>
              <w:rPr>
                <w:rFonts w:ascii="Arial" w:eastAsia="Times New Roman" w:hAnsi="Arial" w:cs="Arial"/>
                <w:sz w:val="20"/>
                <w:szCs w:val="20"/>
              </w:rPr>
            </w:pPr>
            <w:r w:rsidRPr="00BD70CE">
              <w:rPr>
                <w:rFonts w:ascii="Arial" w:eastAsia="Times New Roman" w:hAnsi="Arial" w:cs="Arial"/>
                <w:sz w:val="20"/>
                <w:szCs w:val="20"/>
              </w:rPr>
              <w:t>25%</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center"/>
              <w:rPr>
                <w:rFonts w:ascii="Arial" w:eastAsia="Times New Roman" w:hAnsi="Arial" w:cs="Arial"/>
                <w:sz w:val="20"/>
                <w:szCs w:val="20"/>
              </w:rPr>
            </w:pPr>
            <w:r w:rsidRPr="00BD70CE">
              <w:rPr>
                <w:rFonts w:ascii="Arial" w:eastAsia="Times New Roman" w:hAnsi="Arial" w:cs="Arial"/>
                <w:sz w:val="20"/>
                <w:szCs w:val="20"/>
              </w:rPr>
              <w:t>26%</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center"/>
              <w:rPr>
                <w:rFonts w:ascii="Arial" w:eastAsia="Times New Roman" w:hAnsi="Arial" w:cs="Arial"/>
                <w:sz w:val="20"/>
                <w:szCs w:val="20"/>
              </w:rPr>
            </w:pPr>
            <w:r w:rsidRPr="00BD70CE">
              <w:rPr>
                <w:rFonts w:ascii="Arial" w:eastAsia="Times New Roman" w:hAnsi="Arial" w:cs="Arial"/>
                <w:sz w:val="20"/>
                <w:szCs w:val="20"/>
              </w:rPr>
              <w:t>27%</w:t>
            </w:r>
          </w:p>
        </w:tc>
      </w:tr>
      <w:tr w:rsidR="00BD70CE" w:rsidRPr="00BD70CE" w:rsidTr="00BD70CE">
        <w:trPr>
          <w:trHeight w:val="255"/>
        </w:trPr>
        <w:tc>
          <w:tcPr>
            <w:tcW w:w="7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w:t>
            </w:r>
          </w:p>
        </w:tc>
        <w:tc>
          <w:tcPr>
            <w:tcW w:w="10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2.000%</w:t>
            </w: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5.26%</w:t>
            </w: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2.0500</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5.3915</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7.442</w:t>
            </w: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5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28"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6.050</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6.001</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5.953</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5.906</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5.859</w:t>
            </w:r>
          </w:p>
        </w:tc>
      </w:tr>
      <w:tr w:rsidR="00BD70CE" w:rsidRPr="00BD70CE" w:rsidTr="00BD70CE">
        <w:trPr>
          <w:trHeight w:val="255"/>
        </w:trPr>
        <w:tc>
          <w:tcPr>
            <w:tcW w:w="7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w:t>
            </w:r>
          </w:p>
        </w:tc>
        <w:tc>
          <w:tcPr>
            <w:tcW w:w="10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2.000%</w:t>
            </w: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5.26%</w:t>
            </w: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1.9895</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5.5230</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7.513</w:t>
            </w: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5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28"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4.966</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4.886</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4.808</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4.732</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4.658</w:t>
            </w:r>
          </w:p>
        </w:tc>
      </w:tr>
      <w:tr w:rsidR="00BD70CE" w:rsidRPr="00BD70CE" w:rsidTr="00BD70CE">
        <w:trPr>
          <w:trHeight w:val="255"/>
        </w:trPr>
        <w:tc>
          <w:tcPr>
            <w:tcW w:w="7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3</w:t>
            </w:r>
          </w:p>
        </w:tc>
        <w:tc>
          <w:tcPr>
            <w:tcW w:w="10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2.000%</w:t>
            </w: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5.26%</w:t>
            </w: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1.9238</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5.6545</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7.578</w:t>
            </w: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5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28"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4.072</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3.975</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3.880</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3.788</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3.700</w:t>
            </w:r>
          </w:p>
        </w:tc>
      </w:tr>
      <w:tr w:rsidR="00BD70CE" w:rsidRPr="00BD70CE" w:rsidTr="00BD70CE">
        <w:trPr>
          <w:trHeight w:val="255"/>
        </w:trPr>
        <w:tc>
          <w:tcPr>
            <w:tcW w:w="7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w:t>
            </w:r>
          </w:p>
        </w:tc>
        <w:tc>
          <w:tcPr>
            <w:tcW w:w="10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0.000%</w:t>
            </w: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29.47%</w:t>
            </w: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0.0000</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29.4700</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29.470</w:t>
            </w: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5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28"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10.468</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10.052</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9.657</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9.280</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8.920</w:t>
            </w:r>
          </w:p>
        </w:tc>
      </w:tr>
      <w:tr w:rsidR="00BD70CE" w:rsidRPr="00BD70CE" w:rsidTr="00BD70CE">
        <w:trPr>
          <w:trHeight w:val="255"/>
        </w:trPr>
        <w:tc>
          <w:tcPr>
            <w:tcW w:w="7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6</w:t>
            </w:r>
          </w:p>
        </w:tc>
        <w:tc>
          <w:tcPr>
            <w:tcW w:w="10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0.000%</w:t>
            </w: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5.26%</w:t>
            </w: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0.0000</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5.2600</w:t>
            </w: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5.260</w:t>
            </w: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5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828"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1.519</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1.447</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1.379</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1.315</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1.254</w:t>
            </w:r>
          </w:p>
        </w:tc>
      </w:tr>
      <w:tr w:rsidR="00BD70CE" w:rsidRPr="00BD70CE" w:rsidTr="00BD70CE">
        <w:trPr>
          <w:trHeight w:val="255"/>
        </w:trPr>
        <w:tc>
          <w:tcPr>
            <w:tcW w:w="7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10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5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828"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rPr>
                <w:rFonts w:ascii="Arial" w:eastAsia="Times New Roman" w:hAnsi="Arial" w:cs="Arial"/>
                <w:sz w:val="18"/>
                <w:szCs w:val="18"/>
              </w:rPr>
            </w:pPr>
            <w:r w:rsidRPr="00BD70CE">
              <w:rPr>
                <w:rFonts w:ascii="Arial" w:eastAsia="Times New Roman" w:hAnsi="Arial" w:cs="Arial"/>
                <w:sz w:val="18"/>
                <w:szCs w:val="18"/>
              </w:rPr>
              <w:t> </w:t>
            </w: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c>
          <w:tcPr>
            <w:tcW w:w="8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18"/>
                <w:szCs w:val="18"/>
              </w:rPr>
            </w:pPr>
          </w:p>
        </w:tc>
      </w:tr>
      <w:tr w:rsidR="00BD70CE" w:rsidRPr="00BD70CE" w:rsidTr="00BD70CE">
        <w:trPr>
          <w:trHeight w:val="255"/>
        </w:trPr>
        <w:tc>
          <w:tcPr>
            <w:tcW w:w="7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0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92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28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11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660" w:type="dxa"/>
            <w:tcBorders>
              <w:top w:val="nil"/>
              <w:left w:val="nil"/>
              <w:bottom w:val="nil"/>
              <w:right w:val="nil"/>
            </w:tcBorders>
            <w:shd w:val="clear" w:color="auto" w:fill="auto"/>
            <w:noWrap/>
            <w:vAlign w:val="bottom"/>
            <w:hideMark/>
          </w:tcPr>
          <w:p w:rsidR="00BD70CE" w:rsidRPr="00BD70CE" w:rsidRDefault="00BD70CE" w:rsidP="00BD70CE">
            <w:pPr>
              <w:spacing w:after="0" w:line="240" w:lineRule="auto"/>
              <w:rPr>
                <w:rFonts w:ascii="Arial" w:eastAsia="Times New Roman" w:hAnsi="Arial" w:cs="Arial"/>
                <w:sz w:val="20"/>
                <w:szCs w:val="20"/>
              </w:rPr>
            </w:pPr>
          </w:p>
        </w:tc>
        <w:tc>
          <w:tcPr>
            <w:tcW w:w="580" w:type="dxa"/>
            <w:tcBorders>
              <w:top w:val="nil"/>
              <w:left w:val="nil"/>
              <w:bottom w:val="nil"/>
              <w:right w:val="nil"/>
            </w:tcBorders>
            <w:shd w:val="clear" w:color="000000" w:fill="00FF00"/>
            <w:noWrap/>
            <w:vAlign w:val="bottom"/>
            <w:hideMark/>
          </w:tcPr>
          <w:p w:rsidR="00BD70CE" w:rsidRPr="00BD70CE" w:rsidRDefault="00BD70CE" w:rsidP="00BD70CE">
            <w:pPr>
              <w:bidi/>
              <w:spacing w:after="0" w:line="240" w:lineRule="auto"/>
              <w:rPr>
                <w:rFonts w:ascii="Arial" w:eastAsia="Times New Roman" w:hAnsi="Arial" w:cs="Arial"/>
                <w:sz w:val="20"/>
                <w:szCs w:val="20"/>
              </w:rPr>
            </w:pPr>
            <w:r w:rsidRPr="00BD70CE">
              <w:rPr>
                <w:rFonts w:ascii="Arial" w:eastAsia="Times New Roman" w:hAnsi="Arial" w:cs="Arial"/>
                <w:sz w:val="20"/>
                <w:szCs w:val="20"/>
                <w:rtl/>
              </w:rPr>
              <w:t>שער</w:t>
            </w:r>
          </w:p>
        </w:tc>
        <w:tc>
          <w:tcPr>
            <w:tcW w:w="828"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27.07</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26.36</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25.68</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25.02</w:t>
            </w:r>
          </w:p>
        </w:tc>
        <w:tc>
          <w:tcPr>
            <w:tcW w:w="880" w:type="dxa"/>
            <w:tcBorders>
              <w:top w:val="nil"/>
              <w:left w:val="nil"/>
              <w:bottom w:val="nil"/>
              <w:right w:val="nil"/>
            </w:tcBorders>
            <w:shd w:val="clear" w:color="000000" w:fill="FFFF00"/>
            <w:noWrap/>
            <w:vAlign w:val="bottom"/>
            <w:hideMark/>
          </w:tcPr>
          <w:p w:rsidR="00BD70CE" w:rsidRPr="00BD70CE" w:rsidRDefault="00BD70CE" w:rsidP="00BD70CE">
            <w:pPr>
              <w:spacing w:after="0" w:line="240" w:lineRule="auto"/>
              <w:jc w:val="right"/>
              <w:rPr>
                <w:rFonts w:ascii="Arial" w:eastAsia="Times New Roman" w:hAnsi="Arial" w:cs="Arial"/>
                <w:sz w:val="20"/>
                <w:szCs w:val="20"/>
              </w:rPr>
            </w:pPr>
            <w:r w:rsidRPr="00BD70CE">
              <w:rPr>
                <w:rFonts w:ascii="Arial" w:eastAsia="Times New Roman" w:hAnsi="Arial" w:cs="Arial"/>
                <w:sz w:val="20"/>
                <w:szCs w:val="20"/>
              </w:rPr>
              <w:t>24.39</w:t>
            </w:r>
          </w:p>
        </w:tc>
      </w:tr>
    </w:tbl>
    <w:p w:rsidR="00BD70CE" w:rsidRPr="00BD70CE" w:rsidRDefault="00BD70CE" w:rsidP="00BD70CE">
      <w:pPr>
        <w:bidi/>
        <w:spacing w:line="192" w:lineRule="auto"/>
        <w:jc w:val="both"/>
        <w:rPr>
          <w:sz w:val="18"/>
          <w:szCs w:val="18"/>
          <w:rtl/>
        </w:rPr>
      </w:pPr>
      <w:r w:rsidRPr="00BD70CE">
        <w:rPr>
          <w:rFonts w:hint="cs"/>
          <w:sz w:val="18"/>
          <w:szCs w:val="18"/>
        </w:rPr>
        <w:t xml:space="preserve"> </w:t>
      </w:r>
    </w:p>
    <w:sectPr w:rsidR="00BD70CE" w:rsidRPr="00BD70CE" w:rsidSect="00F53A0E">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F12" w:rsidRDefault="00625F12" w:rsidP="00EF6213">
      <w:pPr>
        <w:spacing w:after="0" w:line="240" w:lineRule="auto"/>
      </w:pPr>
      <w:r>
        <w:separator/>
      </w:r>
    </w:p>
  </w:endnote>
  <w:endnote w:type="continuationSeparator" w:id="1">
    <w:p w:rsidR="00625F12" w:rsidRDefault="00625F12" w:rsidP="00EF62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F12" w:rsidRDefault="00625F12" w:rsidP="00EF6213">
      <w:pPr>
        <w:spacing w:after="0" w:line="240" w:lineRule="auto"/>
      </w:pPr>
      <w:r>
        <w:separator/>
      </w:r>
    </w:p>
  </w:footnote>
  <w:footnote w:type="continuationSeparator" w:id="1">
    <w:p w:rsidR="00625F12" w:rsidRDefault="00625F12" w:rsidP="00EF6213">
      <w:pPr>
        <w:spacing w:after="0" w:line="240" w:lineRule="auto"/>
      </w:pPr>
      <w:r>
        <w:continuationSeparator/>
      </w:r>
    </w:p>
  </w:footnote>
  <w:footnote w:id="2">
    <w:p w:rsidR="00BD70CE" w:rsidRPr="00270E6B" w:rsidRDefault="00BD70CE" w:rsidP="00EF6213">
      <w:pPr>
        <w:pStyle w:val="FootnoteText"/>
        <w:bidi/>
        <w:rPr>
          <w:sz w:val="12"/>
          <w:szCs w:val="12"/>
          <w:rtl/>
        </w:rPr>
      </w:pPr>
      <w:r w:rsidRPr="00270E6B">
        <w:rPr>
          <w:rStyle w:val="FootnoteReference"/>
          <w:sz w:val="12"/>
          <w:szCs w:val="12"/>
        </w:rPr>
        <w:footnoteRef/>
      </w:r>
      <w:r w:rsidRPr="00270E6B">
        <w:rPr>
          <w:sz w:val="12"/>
          <w:szCs w:val="12"/>
        </w:rPr>
        <w:t xml:space="preserve"> </w:t>
      </w:r>
      <w:r w:rsidRPr="00270E6B">
        <w:rPr>
          <w:rFonts w:hint="cs"/>
          <w:sz w:val="12"/>
          <w:szCs w:val="12"/>
          <w:rtl/>
        </w:rPr>
        <w:t xml:space="preserve"> החברה תבקש מהבנק אישור למשוך עודפים כ-4 חודשים לפני מסירת דירות. אין סיבה שהבנק יסרב, שכן 90% מהדירות מכורות כבר היום.</w:t>
      </w:r>
    </w:p>
  </w:footnote>
  <w:footnote w:id="3">
    <w:p w:rsidR="00BD70CE" w:rsidRDefault="00BD70CE" w:rsidP="003B24BA">
      <w:pPr>
        <w:pStyle w:val="FootnoteText"/>
        <w:bidi/>
        <w:rPr>
          <w:rtl/>
        </w:rPr>
      </w:pPr>
      <w:r w:rsidRPr="003B24BA">
        <w:rPr>
          <w:rStyle w:val="FootnoteReference"/>
          <w:sz w:val="12"/>
          <w:szCs w:val="12"/>
        </w:rPr>
        <w:footnoteRef/>
      </w:r>
      <w:r w:rsidRPr="003B24BA">
        <w:rPr>
          <w:sz w:val="12"/>
          <w:szCs w:val="12"/>
        </w:rPr>
        <w:t xml:space="preserve"> </w:t>
      </w:r>
      <w:r w:rsidRPr="003B24BA">
        <w:rPr>
          <w:rFonts w:hint="cs"/>
          <w:sz w:val="12"/>
          <w:szCs w:val="12"/>
          <w:rtl/>
        </w:rPr>
        <w:t xml:space="preserve"> אם הפרויקט</w:t>
      </w:r>
      <w:r w:rsidRPr="0081235F">
        <w:rPr>
          <w:rFonts w:hint="cs"/>
          <w:sz w:val="12"/>
          <w:szCs w:val="12"/>
          <w:rtl/>
        </w:rPr>
        <w:t xml:space="preserve"> יתארך,</w:t>
      </w:r>
      <w:r>
        <w:rPr>
          <w:rFonts w:hint="cs"/>
          <w:rtl/>
        </w:rPr>
        <w:t xml:space="preserve"> </w:t>
      </w:r>
      <w:r w:rsidRPr="00EF6213">
        <w:rPr>
          <w:rFonts w:hint="cs"/>
          <w:sz w:val="12"/>
          <w:szCs w:val="12"/>
          <w:rtl/>
        </w:rPr>
        <w:t xml:space="preserve">החברה תבקש מהבנק אישור למשוך עודפים </w:t>
      </w:r>
      <w:r>
        <w:rPr>
          <w:rFonts w:hint="cs"/>
          <w:sz w:val="12"/>
          <w:szCs w:val="12"/>
          <w:rtl/>
        </w:rPr>
        <w:t xml:space="preserve">מספר </w:t>
      </w:r>
      <w:r w:rsidRPr="00EF6213">
        <w:rPr>
          <w:rFonts w:hint="cs"/>
          <w:sz w:val="12"/>
          <w:szCs w:val="12"/>
          <w:rtl/>
        </w:rPr>
        <w:t>חודשים לפני מסירת דירות.</w:t>
      </w:r>
    </w:p>
  </w:footnote>
  <w:footnote w:id="4">
    <w:p w:rsidR="00BD70CE" w:rsidRDefault="00BD70CE" w:rsidP="003B24BA">
      <w:pPr>
        <w:pStyle w:val="FootnoteText"/>
        <w:bidi/>
        <w:rPr>
          <w:rtl/>
        </w:rPr>
      </w:pPr>
      <w:r w:rsidRPr="003B24BA">
        <w:rPr>
          <w:rStyle w:val="FootnoteReference"/>
          <w:sz w:val="12"/>
          <w:szCs w:val="12"/>
        </w:rPr>
        <w:footnoteRef/>
      </w:r>
      <w:r w:rsidRPr="003B24BA">
        <w:rPr>
          <w:sz w:val="12"/>
          <w:szCs w:val="12"/>
        </w:rPr>
        <w:t xml:space="preserve"> </w:t>
      </w:r>
      <w:r w:rsidRPr="003B24BA">
        <w:rPr>
          <w:rFonts w:hint="cs"/>
          <w:sz w:val="12"/>
          <w:szCs w:val="12"/>
          <w:rtl/>
        </w:rPr>
        <w:t xml:space="preserve"> אם הפרויקט יתארך, החברה תבקש</w:t>
      </w:r>
      <w:r w:rsidRPr="00EF6213">
        <w:rPr>
          <w:rFonts w:hint="cs"/>
          <w:sz w:val="12"/>
          <w:szCs w:val="12"/>
          <w:rtl/>
        </w:rPr>
        <w:t xml:space="preserve"> מהבנק אישור למשוך עודפים </w:t>
      </w:r>
      <w:r>
        <w:rPr>
          <w:rFonts w:hint="cs"/>
          <w:sz w:val="12"/>
          <w:szCs w:val="12"/>
          <w:rtl/>
        </w:rPr>
        <w:t xml:space="preserve">מספר </w:t>
      </w:r>
      <w:r w:rsidRPr="00EF6213">
        <w:rPr>
          <w:rFonts w:hint="cs"/>
          <w:sz w:val="12"/>
          <w:szCs w:val="12"/>
          <w:rtl/>
        </w:rPr>
        <w:t>חודשים לפני מסירת דירות.</w:t>
      </w:r>
    </w:p>
    <w:p w:rsidR="00BD70CE" w:rsidRDefault="00BD70CE" w:rsidP="003B24BA">
      <w:pPr>
        <w:pStyle w:val="FootnoteText"/>
        <w:bidi/>
        <w:rPr>
          <w:rtl/>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4550"/>
    <w:multiLevelType w:val="hybridMultilevel"/>
    <w:tmpl w:val="03B23332"/>
    <w:lvl w:ilvl="0" w:tplc="71CE7B3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6C1CDE"/>
    <w:multiLevelType w:val="hybridMultilevel"/>
    <w:tmpl w:val="03B23332"/>
    <w:lvl w:ilvl="0" w:tplc="71CE7B3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3D3399"/>
    <w:multiLevelType w:val="multilevel"/>
    <w:tmpl w:val="0409001D"/>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0C85DA1"/>
    <w:multiLevelType w:val="hybridMultilevel"/>
    <w:tmpl w:val="03B23332"/>
    <w:lvl w:ilvl="0" w:tplc="71CE7B3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2981C47"/>
    <w:multiLevelType w:val="multilevel"/>
    <w:tmpl w:val="08749C1C"/>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5D902A1"/>
    <w:multiLevelType w:val="multilevel"/>
    <w:tmpl w:val="828A5C94"/>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FDC142D"/>
    <w:multiLevelType w:val="multilevel"/>
    <w:tmpl w:val="C1963960"/>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4B27ACA"/>
    <w:multiLevelType w:val="multilevel"/>
    <w:tmpl w:val="0409001D"/>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5C241A1F"/>
    <w:multiLevelType w:val="multilevel"/>
    <w:tmpl w:val="E2684D14"/>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C597309"/>
    <w:multiLevelType w:val="multilevel"/>
    <w:tmpl w:val="08A03FBE"/>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77CE5D5D"/>
    <w:multiLevelType w:val="multilevel"/>
    <w:tmpl w:val="828A5C94"/>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780D604A"/>
    <w:multiLevelType w:val="hybridMultilevel"/>
    <w:tmpl w:val="3A789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663B2B"/>
    <w:multiLevelType w:val="multilevel"/>
    <w:tmpl w:val="828A5C94"/>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b w:val="0"/>
        <w:bCs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7C8843E6"/>
    <w:multiLevelType w:val="hybridMultilevel"/>
    <w:tmpl w:val="9AA2C982"/>
    <w:lvl w:ilvl="0" w:tplc="D192782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794CF1"/>
    <w:multiLevelType w:val="hybridMultilevel"/>
    <w:tmpl w:val="D2188A5E"/>
    <w:lvl w:ilvl="0" w:tplc="D192782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14"/>
  </w:num>
  <w:num w:numId="5">
    <w:abstractNumId w:val="11"/>
  </w:num>
  <w:num w:numId="6">
    <w:abstractNumId w:val="7"/>
  </w:num>
  <w:num w:numId="7">
    <w:abstractNumId w:val="2"/>
  </w:num>
  <w:num w:numId="8">
    <w:abstractNumId w:val="5"/>
  </w:num>
  <w:num w:numId="9">
    <w:abstractNumId w:val="13"/>
  </w:num>
  <w:num w:numId="10">
    <w:abstractNumId w:val="12"/>
  </w:num>
  <w:num w:numId="11">
    <w:abstractNumId w:val="8"/>
  </w:num>
  <w:num w:numId="12">
    <w:abstractNumId w:val="9"/>
  </w:num>
  <w:num w:numId="13">
    <w:abstractNumId w:val="10"/>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53A0E"/>
    <w:rsid w:val="00084771"/>
    <w:rsid w:val="00087CDC"/>
    <w:rsid w:val="000C7804"/>
    <w:rsid w:val="000E6276"/>
    <w:rsid w:val="001024C6"/>
    <w:rsid w:val="00142DC5"/>
    <w:rsid w:val="00147B08"/>
    <w:rsid w:val="001D2CA4"/>
    <w:rsid w:val="001E2EA0"/>
    <w:rsid w:val="001F5FF8"/>
    <w:rsid w:val="0022567D"/>
    <w:rsid w:val="0024613A"/>
    <w:rsid w:val="002577A5"/>
    <w:rsid w:val="00263329"/>
    <w:rsid w:val="00270E6B"/>
    <w:rsid w:val="00277028"/>
    <w:rsid w:val="002F46BE"/>
    <w:rsid w:val="002F70DE"/>
    <w:rsid w:val="00315C76"/>
    <w:rsid w:val="0036602E"/>
    <w:rsid w:val="00387DFB"/>
    <w:rsid w:val="003B24BA"/>
    <w:rsid w:val="0041334A"/>
    <w:rsid w:val="00434958"/>
    <w:rsid w:val="00443641"/>
    <w:rsid w:val="00460C65"/>
    <w:rsid w:val="00476A56"/>
    <w:rsid w:val="004D5E45"/>
    <w:rsid w:val="0050384B"/>
    <w:rsid w:val="00532AB8"/>
    <w:rsid w:val="00586EF7"/>
    <w:rsid w:val="005929BB"/>
    <w:rsid w:val="005B4EB9"/>
    <w:rsid w:val="005C37C0"/>
    <w:rsid w:val="00625F12"/>
    <w:rsid w:val="00647404"/>
    <w:rsid w:val="006654B1"/>
    <w:rsid w:val="006767AF"/>
    <w:rsid w:val="006A6396"/>
    <w:rsid w:val="006A703A"/>
    <w:rsid w:val="006B1A37"/>
    <w:rsid w:val="007242F8"/>
    <w:rsid w:val="0074683E"/>
    <w:rsid w:val="00760B72"/>
    <w:rsid w:val="00787157"/>
    <w:rsid w:val="007C44D9"/>
    <w:rsid w:val="007E5CE6"/>
    <w:rsid w:val="0081235F"/>
    <w:rsid w:val="00817540"/>
    <w:rsid w:val="0082337A"/>
    <w:rsid w:val="00834151"/>
    <w:rsid w:val="008455D7"/>
    <w:rsid w:val="00887024"/>
    <w:rsid w:val="008A427A"/>
    <w:rsid w:val="009413F3"/>
    <w:rsid w:val="00A7031A"/>
    <w:rsid w:val="00A77A5F"/>
    <w:rsid w:val="00AA525D"/>
    <w:rsid w:val="00AB4498"/>
    <w:rsid w:val="00AE114A"/>
    <w:rsid w:val="00AE638A"/>
    <w:rsid w:val="00B17D19"/>
    <w:rsid w:val="00B4072E"/>
    <w:rsid w:val="00B73CB4"/>
    <w:rsid w:val="00BD6833"/>
    <w:rsid w:val="00BD70CE"/>
    <w:rsid w:val="00BE4E8A"/>
    <w:rsid w:val="00BF25AB"/>
    <w:rsid w:val="00C43F39"/>
    <w:rsid w:val="00C720D2"/>
    <w:rsid w:val="00CB3730"/>
    <w:rsid w:val="00CB6E5D"/>
    <w:rsid w:val="00CC319D"/>
    <w:rsid w:val="00CE6213"/>
    <w:rsid w:val="00CE722E"/>
    <w:rsid w:val="00D65C90"/>
    <w:rsid w:val="00DA5D7F"/>
    <w:rsid w:val="00DC5321"/>
    <w:rsid w:val="00DD03D1"/>
    <w:rsid w:val="00DE6DFC"/>
    <w:rsid w:val="00E01A0E"/>
    <w:rsid w:val="00E3554B"/>
    <w:rsid w:val="00EC2A6C"/>
    <w:rsid w:val="00EF6213"/>
    <w:rsid w:val="00F0090B"/>
    <w:rsid w:val="00F1148C"/>
    <w:rsid w:val="00F35FD3"/>
    <w:rsid w:val="00F53A0E"/>
    <w:rsid w:val="00FD2AF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3A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413F3"/>
    <w:pPr>
      <w:ind w:left="720"/>
      <w:contextualSpacing/>
    </w:pPr>
  </w:style>
  <w:style w:type="paragraph" w:styleId="EndnoteText">
    <w:name w:val="endnote text"/>
    <w:basedOn w:val="Normal"/>
    <w:link w:val="EndnoteTextChar"/>
    <w:uiPriority w:val="99"/>
    <w:semiHidden/>
    <w:unhideWhenUsed/>
    <w:rsid w:val="00EF62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F6213"/>
    <w:rPr>
      <w:sz w:val="20"/>
      <w:szCs w:val="20"/>
    </w:rPr>
  </w:style>
  <w:style w:type="character" w:styleId="EndnoteReference">
    <w:name w:val="endnote reference"/>
    <w:basedOn w:val="DefaultParagraphFont"/>
    <w:uiPriority w:val="99"/>
    <w:semiHidden/>
    <w:unhideWhenUsed/>
    <w:rsid w:val="00EF6213"/>
    <w:rPr>
      <w:vertAlign w:val="superscript"/>
    </w:rPr>
  </w:style>
  <w:style w:type="paragraph" w:styleId="FootnoteText">
    <w:name w:val="footnote text"/>
    <w:basedOn w:val="Normal"/>
    <w:link w:val="FootnoteTextChar"/>
    <w:uiPriority w:val="99"/>
    <w:semiHidden/>
    <w:unhideWhenUsed/>
    <w:rsid w:val="00EF62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6213"/>
    <w:rPr>
      <w:sz w:val="20"/>
      <w:szCs w:val="20"/>
    </w:rPr>
  </w:style>
  <w:style w:type="character" w:styleId="FootnoteReference">
    <w:name w:val="footnote reference"/>
    <w:basedOn w:val="DefaultParagraphFont"/>
    <w:uiPriority w:val="99"/>
    <w:semiHidden/>
    <w:unhideWhenUsed/>
    <w:rsid w:val="00EF6213"/>
    <w:rPr>
      <w:vertAlign w:val="superscript"/>
    </w:rPr>
  </w:style>
</w:styles>
</file>

<file path=word/webSettings.xml><?xml version="1.0" encoding="utf-8"?>
<w:webSettings xmlns:r="http://schemas.openxmlformats.org/officeDocument/2006/relationships" xmlns:w="http://schemas.openxmlformats.org/wordprocessingml/2006/main">
  <w:divs>
    <w:div w:id="285819211">
      <w:bodyDiv w:val="1"/>
      <w:marLeft w:val="0"/>
      <w:marRight w:val="0"/>
      <w:marTop w:val="0"/>
      <w:marBottom w:val="0"/>
      <w:divBdr>
        <w:top w:val="none" w:sz="0" w:space="0" w:color="auto"/>
        <w:left w:val="none" w:sz="0" w:space="0" w:color="auto"/>
        <w:bottom w:val="none" w:sz="0" w:space="0" w:color="auto"/>
        <w:right w:val="none" w:sz="0" w:space="0" w:color="auto"/>
      </w:divBdr>
    </w:div>
    <w:div w:id="513888498">
      <w:bodyDiv w:val="1"/>
      <w:marLeft w:val="0"/>
      <w:marRight w:val="0"/>
      <w:marTop w:val="0"/>
      <w:marBottom w:val="0"/>
      <w:divBdr>
        <w:top w:val="none" w:sz="0" w:space="0" w:color="auto"/>
        <w:left w:val="none" w:sz="0" w:space="0" w:color="auto"/>
        <w:bottom w:val="none" w:sz="0" w:space="0" w:color="auto"/>
        <w:right w:val="none" w:sz="0" w:space="0" w:color="auto"/>
      </w:divBdr>
    </w:div>
    <w:div w:id="541330942">
      <w:bodyDiv w:val="1"/>
      <w:marLeft w:val="0"/>
      <w:marRight w:val="0"/>
      <w:marTop w:val="0"/>
      <w:marBottom w:val="0"/>
      <w:divBdr>
        <w:top w:val="none" w:sz="0" w:space="0" w:color="auto"/>
        <w:left w:val="none" w:sz="0" w:space="0" w:color="auto"/>
        <w:bottom w:val="none" w:sz="0" w:space="0" w:color="auto"/>
        <w:right w:val="none" w:sz="0" w:space="0" w:color="auto"/>
      </w:divBdr>
    </w:div>
    <w:div w:id="729353220">
      <w:bodyDiv w:val="1"/>
      <w:marLeft w:val="0"/>
      <w:marRight w:val="0"/>
      <w:marTop w:val="0"/>
      <w:marBottom w:val="0"/>
      <w:divBdr>
        <w:top w:val="none" w:sz="0" w:space="0" w:color="auto"/>
        <w:left w:val="none" w:sz="0" w:space="0" w:color="auto"/>
        <w:bottom w:val="none" w:sz="0" w:space="0" w:color="auto"/>
        <w:right w:val="none" w:sz="0" w:space="0" w:color="auto"/>
      </w:divBdr>
    </w:div>
    <w:div w:id="1441140558">
      <w:bodyDiv w:val="1"/>
      <w:marLeft w:val="0"/>
      <w:marRight w:val="0"/>
      <w:marTop w:val="0"/>
      <w:marBottom w:val="0"/>
      <w:divBdr>
        <w:top w:val="none" w:sz="0" w:space="0" w:color="auto"/>
        <w:left w:val="none" w:sz="0" w:space="0" w:color="auto"/>
        <w:bottom w:val="none" w:sz="0" w:space="0" w:color="auto"/>
        <w:right w:val="none" w:sz="0" w:space="0" w:color="auto"/>
      </w:divBdr>
    </w:div>
    <w:div w:id="183645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A129A-EDDC-41DB-9820-5FF30C7E8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9</Pages>
  <Words>2651</Words>
  <Characters>13259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dc:creator>
  <cp:keywords/>
  <dc:description/>
  <cp:lastModifiedBy>ELBIT</cp:lastModifiedBy>
  <cp:revision>27</cp:revision>
  <dcterms:created xsi:type="dcterms:W3CDTF">2012-04-06T19:11:00Z</dcterms:created>
  <dcterms:modified xsi:type="dcterms:W3CDTF">2012-09-08T13:12:00Z</dcterms:modified>
</cp:coreProperties>
</file>